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</w:rPr>
        <w:t xml:space="preserve">华中农业大学大学生活动中心周边环境改造工程（2期）项目 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 xml:space="preserve"> </w:t>
      </w:r>
    </w:p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 xml:space="preserve"> 跟 踪 审 计 周 报</w:t>
      </w:r>
    </w:p>
    <w:p>
      <w:pPr>
        <w:ind w:left="178" w:leftChars="85" w:firstLine="180" w:firstLineChars="56"/>
        <w:jc w:val="left"/>
        <w:rPr>
          <w:rFonts w:ascii="方正小标宋简体" w:hAnsi="方正小标宋简体" w:eastAsia="方正小标宋简体" w:cs="方正小标宋简体"/>
          <w:b/>
          <w:bCs/>
          <w:sz w:val="32"/>
          <w:szCs w:val="32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  <w:t>第</w:t>
      </w: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lang w:val="en-US" w:eastAsia="zh-CN"/>
        </w:rPr>
        <w:t>十九</w:t>
      </w: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  <w:t>期</w:t>
      </w:r>
    </w:p>
    <w:p>
      <w:pPr>
        <w:jc w:val="left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 xml:space="preserve"> </w:t>
      </w:r>
    </w:p>
    <w:p>
      <w:pPr>
        <w:jc w:val="left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jc w:val="left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jc w:val="left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跟踪单位：北京东方华太工程咨询有限公司</w:t>
      </w:r>
    </w:p>
    <w:p>
      <w:pPr>
        <w:jc w:val="center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   期 ： 2023年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8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月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21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日-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eastAsia="zh-CN"/>
        </w:rPr>
        <w:t>8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月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27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</w:t>
      </w:r>
    </w:p>
    <w:p>
      <w:pPr>
        <w:jc w:val="center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hAnsi="方正仿宋简体" w:eastAsia="方正仿宋简体" w:cs="方正仿宋简体"/>
          <w:b/>
          <w:sz w:val="36"/>
          <w:szCs w:val="36"/>
        </w:rPr>
      </w:pPr>
      <w:r>
        <w:rPr>
          <w:rFonts w:hint="eastAsia" w:ascii="方正仿宋简体" w:hAnsi="方正仿宋简体" w:eastAsia="方正仿宋简体" w:cs="方正仿宋简体"/>
          <w:b/>
          <w:sz w:val="36"/>
          <w:szCs w:val="36"/>
        </w:rPr>
        <w:t>工程概况：</w:t>
      </w:r>
    </w:p>
    <w:p>
      <w:pPr>
        <w:spacing w:line="680" w:lineRule="exact"/>
        <w:ind w:firstLine="640" w:firstLineChars="200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1、本次工程的施工内容为轮滑区、梅林区及樱花路的结构、铺装、苗木、给排水、电气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2、施工单位：武汉绿雅园林集团有限公司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3、监理单位：武汉卓筑工程技术有限公司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4、合同金额：6902547.74元，其中暂列金60万元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5、该项目招标控制价：7266385.22元，承包人报价浮动率 应为[1－（6902547.74-600000）／（7266385.22-600000）]×100%=5.46%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6、人工费依据湖北省住房和城乡建设厅于2021年12月31日发布的【2021】2263号文《关于调整我省现行建设工程计价依据定额人工单价的通知》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7、材料价格依据2022年11月《武汉市建设工程价格信息》，苗木按2022年7月《武汉市建设工程价格信息》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工程进展情况：</w:t>
      </w:r>
    </w:p>
    <w:p>
      <w:pPr>
        <w:tabs>
          <w:tab w:val="left" w:pos="900"/>
        </w:tabs>
        <w:spacing w:line="360" w:lineRule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     大学生活动中心广场硬化，轮滑场周围环境改造，树木修剪、场地平整、堆坡造型。</w:t>
      </w:r>
    </w:p>
    <w:p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本周工作情况：</w:t>
      </w:r>
    </w:p>
    <w:p>
      <w:pPr>
        <w:tabs>
          <w:tab w:val="left" w:pos="900"/>
        </w:tabs>
        <w:spacing w:line="360" w:lineRule="auto"/>
        <w:ind w:firstLine="640" w:firstLineChars="20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 记录广场施工、轮滑场地周围改造情况。</w:t>
      </w:r>
    </w:p>
    <w:p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影像记录：</w:t>
      </w: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2271395" cy="3030220"/>
            <wp:effectExtent l="0" t="0" r="5080" b="8255"/>
            <wp:docPr id="21" name="图片 21" descr="0237154a8e0340831cd694815fa3d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237154a8e0340831cd694815fa3da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2261870" cy="3016885"/>
            <wp:effectExtent l="0" t="0" r="5080" b="2540"/>
            <wp:docPr id="22" name="图片 22" descr="c3debeef2b3203ab3d7f896e55c59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3debeef2b3203ab3d7f896e55c59d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08425" cy="5212715"/>
            <wp:effectExtent l="0" t="0" r="6350" b="6985"/>
            <wp:docPr id="23" name="图片 23" descr="334679f8bf5ad5c9a789fe41b022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34679f8bf5ad5c9a789fe41b0223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08425" cy="521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24" name="图片 24" descr="51e036ee4ab857aefcf50e93741da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1e036ee4ab857aefcf50e93741dae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25" name="图片 25" descr="1393b710e67e6c2db5cf02e924ea2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393b710e67e6c2db5cf02e924ea27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26" name="图片 26" descr="cef8d6bc4820c685fb2f8c68de52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ef8d6bc4820c685fb2f8c68de5298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27" name="图片 27" descr="1d75cf6d0a1ffad9da3761636b2e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d75cf6d0a1ffad9da3761636b2e9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28" name="图片 28" descr="dd1233463ed5a25d71aface1ccc8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dd1233463ed5a25d71aface1ccc834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29" name="图片 29" descr="f018a3ccb2cd29ced7b909ab5215d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f018a3ccb2cd29ced7b909ab5215d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30" name="图片 30" descr="b249c761d2ff3abcf809c59a24aff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b249c761d2ff3abcf809c59a24aff3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EE52C4"/>
    <w:multiLevelType w:val="multilevel"/>
    <w:tmpl w:val="55EE52C4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 w:tentative="0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UwOTJhM2JhMjM3OTQ5MGYwYzY1ZDY1Y2RiMTllZmUifQ=="/>
  </w:docVars>
  <w:rsids>
    <w:rsidRoot w:val="00FF69BE"/>
    <w:rsid w:val="000E34C3"/>
    <w:rsid w:val="001A3E32"/>
    <w:rsid w:val="0037379C"/>
    <w:rsid w:val="005A26CE"/>
    <w:rsid w:val="00895A35"/>
    <w:rsid w:val="00AB1A1B"/>
    <w:rsid w:val="00BA437E"/>
    <w:rsid w:val="00FD7C94"/>
    <w:rsid w:val="00FF69BE"/>
    <w:rsid w:val="05CD5112"/>
    <w:rsid w:val="08DD2784"/>
    <w:rsid w:val="15917FBF"/>
    <w:rsid w:val="1791592F"/>
    <w:rsid w:val="1B885260"/>
    <w:rsid w:val="1CEC21E5"/>
    <w:rsid w:val="1D2248F1"/>
    <w:rsid w:val="1D5946CA"/>
    <w:rsid w:val="1F592F8F"/>
    <w:rsid w:val="20CB3E4F"/>
    <w:rsid w:val="23C722D6"/>
    <w:rsid w:val="2B410744"/>
    <w:rsid w:val="30157125"/>
    <w:rsid w:val="3E6C3F19"/>
    <w:rsid w:val="40F41793"/>
    <w:rsid w:val="41C54ECE"/>
    <w:rsid w:val="429C6803"/>
    <w:rsid w:val="43C50689"/>
    <w:rsid w:val="465E2D2E"/>
    <w:rsid w:val="47AF0895"/>
    <w:rsid w:val="4ACF37FA"/>
    <w:rsid w:val="4E2B1611"/>
    <w:rsid w:val="4EC155E4"/>
    <w:rsid w:val="50125469"/>
    <w:rsid w:val="586E1B6E"/>
    <w:rsid w:val="593C3DDD"/>
    <w:rsid w:val="5A95074C"/>
    <w:rsid w:val="5DFF4521"/>
    <w:rsid w:val="6B9A0E54"/>
    <w:rsid w:val="735127A6"/>
    <w:rsid w:val="79A5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7">
    <w:name w:val="页眉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416</Words>
  <Characters>501</Characters>
  <Lines>4</Lines>
  <Paragraphs>1</Paragraphs>
  <TotalTime>13</TotalTime>
  <ScaleCrop>false</ScaleCrop>
  <LinksUpToDate>false</LinksUpToDate>
  <CharactersWithSpaces>528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2022-03-29T06:24:00Z</dcterms:created>
  <dc:creator>apple</dc:creator>
  <cp:lastModifiedBy>yoyoyo</cp:lastModifiedBy>
  <dcterms:modified xsi:type="dcterms:W3CDTF">2023-08-28T03:55:03Z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53A41F7542544C57A65650DA4F52F50B</vt:lpwstr>
  </property>
</Properties>
</file>