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>
      <w:pPr>
        <w:jc w:val="center"/>
        <w:rPr>
          <w:sz w:val="48"/>
          <w:szCs w:val="48"/>
        </w:rPr>
      </w:pPr>
    </w:p>
    <w:p>
      <w:pPr>
        <w:jc w:val="center"/>
        <w:rPr>
          <w:rFonts w:hint="default" w:eastAsiaTheme="minorEastAsia"/>
          <w:sz w:val="44"/>
          <w:szCs w:val="44"/>
          <w:lang w:val="en-US" w:eastAsia="zh-CN"/>
        </w:rPr>
      </w:pPr>
      <w:r>
        <w:rPr>
          <w:rFonts w:hint="default" w:eastAsiaTheme="minorEastAsia"/>
          <w:sz w:val="44"/>
          <w:szCs w:val="44"/>
          <w:lang w:val="en-US" w:eastAsia="zh-CN"/>
        </w:rPr>
        <w:t>华中农业大学西运动场维修改造项目</w:t>
      </w:r>
    </w:p>
    <w:p>
      <w:pPr>
        <w:jc w:val="center"/>
        <w:rPr>
          <w:rFonts w:hint="eastAsia"/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 xml:space="preserve">跟踪人员： </w:t>
      </w:r>
      <w:r>
        <w:rPr>
          <w:rFonts w:hint="eastAsia"/>
          <w:sz w:val="28"/>
          <w:szCs w:val="28"/>
          <w:lang w:val="en-US" w:eastAsia="zh-CN"/>
        </w:rPr>
        <w:t>张超 位艳 盛昌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24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30</w:t>
      </w:r>
      <w:r>
        <w:rPr>
          <w:rFonts w:hint="eastAsia"/>
          <w:sz w:val="28"/>
          <w:szCs w:val="28"/>
        </w:rPr>
        <w:t>日</w:t>
      </w:r>
    </w:p>
    <w:p>
      <w:pPr>
        <w:rPr>
          <w:rFonts w:ascii="黑体" w:eastAsia="黑体"/>
          <w:b/>
          <w:sz w:val="48"/>
          <w:szCs w:val="48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8"/>
        <w:tblW w:w="9018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23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18" w:type="dxa"/>
            <w:gridSpan w:val="3"/>
          </w:tcPr>
          <w:p>
            <w:pPr>
              <w:jc w:val="left"/>
              <w:rPr>
                <w:rFonts w:ascii="微软雅黑" w:hAnsi="微软雅黑" w:eastAsia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工程名称：华中农业大学西运动场维修改造项目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日期：2022年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30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eastAsiaTheme="minorEastAsia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23" w:type="dxa"/>
            <w:vAlign w:val="center"/>
          </w:tcPr>
          <w:p>
            <w:pPr>
              <w:ind w:firstLine="120" w:firstLineChars="50"/>
              <w:jc w:val="left"/>
              <w:rPr>
                <w:rFonts w:hint="eastAsia" w:eastAsiaTheme="minorEastAsia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张超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18" w:type="dxa"/>
            <w:gridSpan w:val="3"/>
          </w:tcPr>
          <w:p>
            <w:pPr>
              <w:tabs>
                <w:tab w:val="left" w:pos="900"/>
              </w:tabs>
              <w:spacing w:line="360" w:lineRule="auto"/>
              <w:rPr>
                <w:rFonts w:hint="eastAsia"/>
              </w:rPr>
            </w:pPr>
            <w:r>
              <w:rPr>
                <w:rFonts w:hint="eastAsia"/>
              </w:rPr>
              <w:t>一、工程概况：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>施工内容：华中农业大学西运动场维修改造项目</w:t>
            </w:r>
            <w:r>
              <w:rPr>
                <w:rFonts w:hint="eastAsia"/>
                <w:lang w:val="en-US" w:eastAsia="zh-CN"/>
              </w:rPr>
              <w:t>主要包含400米田径场塑胶面层改造翻新；足球场面层改造翻新；网球场面层、灯光、围网等改造翻新；篮球场面层、篮板、灯光等改造翻；新健身器材及看台改造翻新等。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>施工单位：</w:t>
            </w:r>
            <w:r>
              <w:rPr>
                <w:rFonts w:hint="eastAsia"/>
                <w:lang w:val="en-US" w:eastAsia="zh-CN"/>
              </w:rPr>
              <w:t>湖北奥升博德实业有限公司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>合同金额： ¥</w:t>
            </w:r>
            <w:r>
              <w:rPr>
                <w:rFonts w:hint="eastAsia"/>
                <w:lang w:val="en-US" w:eastAsia="zh-CN"/>
              </w:rPr>
              <w:t>6100000.58</w:t>
            </w:r>
            <w:r>
              <w:rPr>
                <w:rFonts w:hint="eastAsia"/>
              </w:rPr>
              <w:t xml:space="preserve"> （人民币 </w:t>
            </w:r>
            <w:r>
              <w:rPr>
                <w:rFonts w:hint="eastAsia"/>
                <w:lang w:val="en-US" w:eastAsia="zh-CN"/>
              </w:rPr>
              <w:t>陆佰壹拾万元伍角捌分</w:t>
            </w:r>
            <w:r>
              <w:rPr>
                <w:rFonts w:hint="eastAsia"/>
              </w:rPr>
              <w:t xml:space="preserve"> ），其中暂列金¥</w:t>
            </w:r>
            <w:r>
              <w:rPr>
                <w:rFonts w:hint="eastAsia"/>
                <w:lang w:val="en-US" w:eastAsia="zh-CN"/>
              </w:rPr>
              <w:t>60000</w:t>
            </w:r>
            <w:r>
              <w:rPr>
                <w:rFonts w:hint="eastAsia"/>
              </w:rPr>
              <w:t xml:space="preserve"> 元（人民币 </w:t>
            </w:r>
            <w:r>
              <w:rPr>
                <w:rFonts w:hint="eastAsia"/>
                <w:lang w:val="en-US" w:eastAsia="zh-CN"/>
              </w:rPr>
              <w:t>陆万</w:t>
            </w:r>
            <w:r>
              <w:rPr>
                <w:rFonts w:hint="eastAsia"/>
              </w:rPr>
              <w:t>元整）。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/>
              </w:rPr>
            </w:pPr>
            <w:r>
              <w:rPr>
                <w:rFonts w:hint="eastAsia"/>
              </w:rPr>
              <w:t>合同工期：</w:t>
            </w:r>
            <w:r>
              <w:rPr>
                <w:rFonts w:hint="eastAsia"/>
                <w:lang w:val="en-US" w:eastAsia="zh-CN"/>
              </w:rPr>
              <w:t>90天</w:t>
            </w:r>
            <w:r>
              <w:rPr>
                <w:rFonts w:hint="eastAsia"/>
              </w:rPr>
              <w:t>。</w:t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</w:rPr>
              <w:t>施工进展：（含工艺要求检查、施工尺寸测量等）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田径场地塑胶面层打磨，刷封闭底漆，弹性层施工，空鼓部分修补；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看台栏杆喷漆，运动器材翻新刷油漆；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篮球场高杆灯基础施工；</w:t>
            </w:r>
          </w:p>
          <w:p>
            <w:pPr>
              <w:numPr>
                <w:ilvl w:val="0"/>
                <w:numId w:val="3"/>
              </w:numPr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铅球投掷区换土。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CN"/>
              </w:rPr>
              <w:t>后附</w:t>
            </w:r>
            <w:r>
              <w:rPr>
                <w:rFonts w:hint="eastAsia"/>
              </w:rPr>
              <w:t>图片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田径场地</w:t>
            </w:r>
          </w:p>
          <w:p>
            <w:pPr>
              <w:rPr>
                <w:rFonts w:hint="eastAsia"/>
                <w:lang w:val="en-US" w:eastAsia="zh-CN"/>
              </w:rPr>
            </w:pPr>
            <w:bookmarkStart w:id="0" w:name="_GoBack"/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4" name="图片 44" descr="IMG_20230724_105720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30724_10572005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3" name="图片 43" descr="IMG_20230724_105758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30724_10575801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2" name="图片 42" descr="IMG_20230725_093037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30725_09303763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1" name="图片 41" descr="IMG_20230725_093044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30725_0930444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0" name="图片 40" descr="IMG_20230725_093202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30725_09320265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9" name="图片 39" descr="IMG_20230726_093657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30726_09365768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8" name="图片 38" descr="IMG_20230727_180527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30727_18052722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7" name="图片 37" descr="IMG_20230727_181031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30727_18103164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6" name="图片 36" descr="IMG_20230727_181056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30727_18105689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5" name="图片 35" descr="IMG_20230727_213117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30727_21311704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4" name="图片 34" descr="IMG_20230728_174312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30728_17431246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3" name="图片 33" descr="IMG_20230729_163554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30729_16355422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2" name="图片 32" descr="IMG_20230729_163646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30729_16364610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栏杆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1" name="图片 31" descr="IMG_20230724_104725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30724_10472514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0" name="图片 30" descr="IMG_20230724_104746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30724_10474660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9" name="图片 29" descr="IMG_20230724_105945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30724_10594598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8" name="图片 28" descr="IMG_20230725_094255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30725_09425548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7" name="图片 27" descr="IMG_20230727_180536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0727_18053657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6" name="图片 26" descr="IMG_20230727_180542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30727_18054227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5" name="图片 25" descr="IMG_20230725_094302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30725_09430201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4" name="图片 24" descr="IMG_20230727_181307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30727_18130719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3" name="图片 23" descr="IMG_20230727_181354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30727_18135469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高杆灯基础</w:t>
            </w:r>
          </w:p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2" name="图片 22" descr="IMG_20230724_105215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0724_10521598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1" name="图片 21" descr="IMG_20230724_105400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0724_10540094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0" name="图片 20" descr="IMG_20230724_105620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724_10562001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9" name="图片 19" descr="IMG_20230724_105624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724_10562440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8" name="图片 18" descr="IMG_20230727_180654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727_18065498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7" name="图片 17" descr="IMG_20230727_180839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727_18083937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6" name="图片 16" descr="IMG_20230727_180902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727_18090210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5" name="图片 15" descr="IMG_20230728_174403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728_17440308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4" name="图片 14" descr="IMG_20230728_174457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728_17445721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3" name="图片 13" descr="IMG_20230728_174647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728_17464705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2" name="图片 12" descr="IMG_20230728_174855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728_17485507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铅球投掷区</w:t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1" name="图片 11" descr="IMG_20230725_094029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0725_09402958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0" name="图片 10" descr="IMG_20230725_094129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725_094129973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9" name="图片 9" descr="IMG_20230726_093738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726_093738346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8" name="图片 8" descr="IMG_20230726_093836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726_093836792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7" name="图片 7" descr="IMG_20230727_181012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727_181012158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</w:rPr>
              <w:t>抽检：（含品牌抽查、尺寸测量</w:t>
            </w:r>
            <w:r>
              <w:rPr>
                <w:rFonts w:hint="eastAsia"/>
                <w:lang w:eastAsia="zh-CN"/>
              </w:rPr>
              <w:t>）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高杆灯基础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" name="图片 6" descr="IMG_20230725_093522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725_09352251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" name="图片 4" descr="IMG_20230725_093424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725_09342447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栏杆油漆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" name="图片 3" descr="IMG_20230724_104716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724_104716072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跑道封闭底漆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" name="图片 2" descr="IMG_20230724_105725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724_105725500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种植土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" name="图片 1" descr="IMG_20230726_093828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30726_093828241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</w:rPr>
              <w:t>其他：（若有）</w:t>
            </w:r>
          </w:p>
        </w:tc>
      </w:tr>
    </w:tbl>
    <w:p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A66ACCCE"/>
    <w:multiLevelType w:val="singleLevel"/>
    <w:tmpl w:val="A66ACCCE"/>
    <w:lvl w:ilvl="0" w:tentative="0">
      <w:start w:val="1"/>
      <w:numFmt w:val="decimal"/>
      <w:suff w:val="nothing"/>
      <w:lvlText w:val="（%1）"/>
      <w:lvlJc w:val="left"/>
      <w:rPr>
        <w:rFonts w:hint="default"/>
        <w:color w:val="FF0000"/>
      </w:r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158B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C5529B"/>
    <w:rsid w:val="01CB287C"/>
    <w:rsid w:val="02005600"/>
    <w:rsid w:val="034B1070"/>
    <w:rsid w:val="03C444CB"/>
    <w:rsid w:val="03DD05EE"/>
    <w:rsid w:val="04850AD7"/>
    <w:rsid w:val="04D81411"/>
    <w:rsid w:val="061E137C"/>
    <w:rsid w:val="069403A0"/>
    <w:rsid w:val="07112982"/>
    <w:rsid w:val="072726DE"/>
    <w:rsid w:val="09693C63"/>
    <w:rsid w:val="0DDD0722"/>
    <w:rsid w:val="10086339"/>
    <w:rsid w:val="10951321"/>
    <w:rsid w:val="117C1CAA"/>
    <w:rsid w:val="11DD055D"/>
    <w:rsid w:val="12564AE0"/>
    <w:rsid w:val="13380BD9"/>
    <w:rsid w:val="13E42453"/>
    <w:rsid w:val="144023ED"/>
    <w:rsid w:val="151E0499"/>
    <w:rsid w:val="15EC1BF8"/>
    <w:rsid w:val="16B35A92"/>
    <w:rsid w:val="188D27F8"/>
    <w:rsid w:val="198D4D6F"/>
    <w:rsid w:val="19E745D6"/>
    <w:rsid w:val="1A983CF8"/>
    <w:rsid w:val="1B0A0826"/>
    <w:rsid w:val="1B463C9B"/>
    <w:rsid w:val="1C8E01C8"/>
    <w:rsid w:val="1D2C436D"/>
    <w:rsid w:val="1F3172D2"/>
    <w:rsid w:val="1FFC3019"/>
    <w:rsid w:val="200F76CC"/>
    <w:rsid w:val="24F9484E"/>
    <w:rsid w:val="29B26420"/>
    <w:rsid w:val="2A0317F4"/>
    <w:rsid w:val="2CCE79C7"/>
    <w:rsid w:val="2E636566"/>
    <w:rsid w:val="2EA92A1B"/>
    <w:rsid w:val="2F87086B"/>
    <w:rsid w:val="3062264C"/>
    <w:rsid w:val="348A2BF0"/>
    <w:rsid w:val="351D240C"/>
    <w:rsid w:val="357F58B6"/>
    <w:rsid w:val="35EA0B10"/>
    <w:rsid w:val="35F87AC4"/>
    <w:rsid w:val="363C2A1D"/>
    <w:rsid w:val="36ED38DF"/>
    <w:rsid w:val="374A1435"/>
    <w:rsid w:val="39FD4C54"/>
    <w:rsid w:val="3AAD0B91"/>
    <w:rsid w:val="3E4B7BED"/>
    <w:rsid w:val="3ED64468"/>
    <w:rsid w:val="3F540FA8"/>
    <w:rsid w:val="40CE5E94"/>
    <w:rsid w:val="4142704D"/>
    <w:rsid w:val="46D14C40"/>
    <w:rsid w:val="47501D98"/>
    <w:rsid w:val="478E5C84"/>
    <w:rsid w:val="484464DA"/>
    <w:rsid w:val="488025D0"/>
    <w:rsid w:val="498A306C"/>
    <w:rsid w:val="4A64119D"/>
    <w:rsid w:val="4B8A437C"/>
    <w:rsid w:val="4BD46429"/>
    <w:rsid w:val="4FD31397"/>
    <w:rsid w:val="4FEB44B1"/>
    <w:rsid w:val="4FF3085B"/>
    <w:rsid w:val="5108005A"/>
    <w:rsid w:val="525B72B2"/>
    <w:rsid w:val="533968C8"/>
    <w:rsid w:val="53E6603A"/>
    <w:rsid w:val="558C368D"/>
    <w:rsid w:val="56773CE3"/>
    <w:rsid w:val="58190173"/>
    <w:rsid w:val="58A2474F"/>
    <w:rsid w:val="59EF6093"/>
    <w:rsid w:val="5BD16205"/>
    <w:rsid w:val="5CE17675"/>
    <w:rsid w:val="5FDC1F4C"/>
    <w:rsid w:val="60ED5E58"/>
    <w:rsid w:val="64533ACD"/>
    <w:rsid w:val="6474389C"/>
    <w:rsid w:val="65707203"/>
    <w:rsid w:val="65E603A5"/>
    <w:rsid w:val="660375DE"/>
    <w:rsid w:val="664F7993"/>
    <w:rsid w:val="684D1EB4"/>
    <w:rsid w:val="696C7954"/>
    <w:rsid w:val="6996064E"/>
    <w:rsid w:val="69E919BE"/>
    <w:rsid w:val="6ACE6E66"/>
    <w:rsid w:val="6ADA7F0C"/>
    <w:rsid w:val="6BD24EAE"/>
    <w:rsid w:val="6D2D7E4E"/>
    <w:rsid w:val="6E6E73F7"/>
    <w:rsid w:val="705B7DEE"/>
    <w:rsid w:val="71692025"/>
    <w:rsid w:val="73A753F0"/>
    <w:rsid w:val="764B673E"/>
    <w:rsid w:val="767C226B"/>
    <w:rsid w:val="77972041"/>
    <w:rsid w:val="77B95266"/>
    <w:rsid w:val="7867146E"/>
    <w:rsid w:val="78677839"/>
    <w:rsid w:val="78C43AAC"/>
    <w:rsid w:val="7ACA2EFD"/>
    <w:rsid w:val="7BB93C20"/>
    <w:rsid w:val="7D975D64"/>
    <w:rsid w:val="7DCA1AF2"/>
    <w:rsid w:val="7E1E4E89"/>
    <w:rsid w:val="7F6366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4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0"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10">
    <w:name w:val="批注框文本 Char"/>
    <w:basedOn w:val="9"/>
    <w:link w:val="3"/>
    <w:semiHidden/>
    <w:qFormat/>
    <w:uiPriority w:val="99"/>
    <w:rPr>
      <w:sz w:val="18"/>
      <w:szCs w:val="18"/>
    </w:rPr>
  </w:style>
  <w:style w:type="character" w:customStyle="1" w:styleId="11">
    <w:name w:val="页眉 Char"/>
    <w:basedOn w:val="9"/>
    <w:link w:val="5"/>
    <w:semiHidden/>
    <w:qFormat/>
    <w:uiPriority w:val="99"/>
    <w:rPr>
      <w:sz w:val="18"/>
      <w:szCs w:val="18"/>
    </w:rPr>
  </w:style>
  <w:style w:type="character" w:customStyle="1" w:styleId="12">
    <w:name w:val="页脚 Char"/>
    <w:basedOn w:val="9"/>
    <w:link w:val="4"/>
    <w:semiHidden/>
    <w:qFormat/>
    <w:uiPriority w:val="99"/>
    <w:rPr>
      <w:sz w:val="18"/>
      <w:szCs w:val="18"/>
    </w:rPr>
  </w:style>
  <w:style w:type="paragraph" w:styleId="13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4">
    <w:name w:val="标题 2 Char"/>
    <w:basedOn w:val="9"/>
    <w:link w:val="2"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9" Type="http://schemas.openxmlformats.org/officeDocument/2006/relationships/fontTable" Target="fontTable.xml"/><Relationship Id="rId48" Type="http://schemas.openxmlformats.org/officeDocument/2006/relationships/customXml" Target="../customXml/item1.xml"/><Relationship Id="rId47" Type="http://schemas.openxmlformats.org/officeDocument/2006/relationships/numbering" Target="numbering.xml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18</Pages>
  <Words>381</Words>
  <Characters>412</Characters>
  <Lines>6</Lines>
  <Paragraphs>1</Paragraphs>
  <TotalTime>19</TotalTime>
  <ScaleCrop>false</ScaleCrop>
  <LinksUpToDate>false</LinksUpToDate>
  <CharactersWithSpaces>432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2023-07-31T03:07:26Z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4079B5E0EA3C49D7A123E9A5BAFFB13D</vt:lpwstr>
  </property>
</Properties>
</file>