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177" w:rsidRDefault="00D77FE6">
      <w:pPr>
        <w:spacing w:line="360" w:lineRule="auto"/>
        <w:jc w:val="center"/>
      </w:pPr>
      <w:r>
        <w:rPr>
          <w:rFonts w:eastAsia="黑体" w:hint="eastAsia"/>
          <w:sz w:val="56"/>
          <w:szCs w:val="22"/>
        </w:rPr>
        <w:t>跟踪审计日志</w:t>
      </w:r>
    </w:p>
    <w:p w:rsidR="00D06177" w:rsidRDefault="00D77FE6">
      <w:pPr>
        <w:jc w:val="center"/>
        <w:rPr>
          <w:rFonts w:ascii="黑体" w:eastAsia="黑体"/>
          <w:sz w:val="32"/>
        </w:rPr>
      </w:pPr>
      <w:r>
        <w:rPr>
          <w:rFonts w:ascii="黑体" w:eastAsia="黑体" w:hint="eastAsia"/>
          <w:sz w:val="32"/>
        </w:rPr>
        <w:t>（</w:t>
      </w:r>
      <w:r>
        <w:rPr>
          <w:rFonts w:ascii="黑体" w:eastAsia="黑体" w:hint="eastAsia"/>
          <w:sz w:val="32"/>
        </w:rPr>
        <w:t>202</w:t>
      </w:r>
      <w:r>
        <w:rPr>
          <w:rFonts w:ascii="黑体" w:eastAsia="黑体" w:hint="eastAsia"/>
          <w:sz w:val="32"/>
        </w:rPr>
        <w:t>2</w:t>
      </w:r>
      <w:r>
        <w:rPr>
          <w:rFonts w:ascii="黑体" w:eastAsia="黑体" w:hint="eastAsia"/>
          <w:sz w:val="32"/>
        </w:rPr>
        <w:t>年</w:t>
      </w:r>
      <w:r>
        <w:rPr>
          <w:rFonts w:ascii="黑体" w:eastAsia="黑体" w:hint="eastAsia"/>
          <w:sz w:val="32"/>
        </w:rPr>
        <w:t>10</w:t>
      </w:r>
      <w:r>
        <w:rPr>
          <w:rFonts w:ascii="黑体" w:eastAsia="黑体" w:hint="eastAsia"/>
          <w:sz w:val="32"/>
        </w:rPr>
        <w:t>月</w:t>
      </w:r>
      <w:r>
        <w:rPr>
          <w:rFonts w:ascii="黑体" w:eastAsia="黑体" w:hint="eastAsia"/>
          <w:sz w:val="32"/>
        </w:rPr>
        <w:t>10</w:t>
      </w:r>
      <w:r>
        <w:rPr>
          <w:rFonts w:ascii="黑体" w:eastAsia="黑体" w:hint="eastAsia"/>
          <w:sz w:val="32"/>
        </w:rPr>
        <w:t>日——</w:t>
      </w:r>
      <w:r>
        <w:rPr>
          <w:rFonts w:ascii="黑体" w:eastAsia="黑体" w:hint="eastAsia"/>
          <w:sz w:val="32"/>
        </w:rPr>
        <w:t>14</w:t>
      </w:r>
      <w:r>
        <w:rPr>
          <w:rFonts w:ascii="黑体" w:eastAsia="黑体" w:hint="eastAsia"/>
          <w:sz w:val="32"/>
        </w:rPr>
        <w:t>日</w:t>
      </w:r>
      <w:r>
        <w:rPr>
          <w:rFonts w:ascii="黑体" w:eastAsia="黑体" w:hint="eastAsia"/>
          <w:sz w:val="32"/>
        </w:rPr>
        <w:t>）</w:t>
      </w:r>
    </w:p>
    <w:p w:rsidR="00D06177" w:rsidRDefault="00D77FE6">
      <w:pPr>
        <w:spacing w:line="360" w:lineRule="auto"/>
        <w:ind w:leftChars="500" w:left="2550" w:hangingChars="500" w:hanging="150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工程名称：华中农业大学油菜高通量快速育种平台建设工程</w:t>
      </w:r>
    </w:p>
    <w:p w:rsidR="00D06177" w:rsidRDefault="00D77FE6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学校管理部门：华中农业大学</w:t>
      </w:r>
      <w:r>
        <w:rPr>
          <w:rFonts w:ascii="黑体" w:eastAsia="黑体" w:hint="eastAsia"/>
          <w:sz w:val="30"/>
          <w:szCs w:val="30"/>
        </w:rPr>
        <w:t>物业管理中心</w:t>
      </w:r>
    </w:p>
    <w:p w:rsidR="00D06177" w:rsidRDefault="00D77FE6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施工单位：武汉恒昊建设有限公司</w:t>
      </w:r>
      <w:r>
        <w:rPr>
          <w:rFonts w:ascii="黑体" w:eastAsia="黑体" w:hint="eastAsia"/>
          <w:sz w:val="30"/>
          <w:szCs w:val="30"/>
        </w:rPr>
        <w:t xml:space="preserve"> </w:t>
      </w:r>
    </w:p>
    <w:p w:rsidR="00D06177" w:rsidRDefault="00D77FE6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跟踪咨询单位：中正信咨询集团有限公司</w:t>
      </w:r>
    </w:p>
    <w:p w:rsidR="00D06177" w:rsidRDefault="00D77FE6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编制人：</w:t>
      </w:r>
      <w:r>
        <w:rPr>
          <w:rFonts w:ascii="黑体" w:eastAsia="黑体" w:hint="eastAsia"/>
          <w:sz w:val="30"/>
          <w:szCs w:val="30"/>
        </w:rPr>
        <w:t>詹卫</w:t>
      </w:r>
      <w:r>
        <w:rPr>
          <w:rFonts w:ascii="黑体" w:eastAsia="黑体" w:hint="eastAsia"/>
          <w:sz w:val="28"/>
          <w:szCs w:val="28"/>
        </w:rPr>
        <w:t>军</w:t>
      </w:r>
      <w:r>
        <w:rPr>
          <w:rFonts w:ascii="黑体" w:eastAsia="黑体" w:hint="eastAsia"/>
          <w:sz w:val="30"/>
          <w:szCs w:val="30"/>
        </w:rPr>
        <w:t xml:space="preserve">  </w:t>
      </w:r>
      <w:r>
        <w:rPr>
          <w:rFonts w:ascii="黑体" w:eastAsia="黑体" w:hint="eastAsia"/>
          <w:sz w:val="30"/>
          <w:szCs w:val="30"/>
        </w:rPr>
        <w:t>郭婧</w:t>
      </w:r>
      <w:r>
        <w:rPr>
          <w:rFonts w:ascii="黑体" w:eastAsia="黑体" w:hint="eastAsia"/>
          <w:sz w:val="30"/>
          <w:szCs w:val="30"/>
        </w:rPr>
        <w:t xml:space="preserve">  </w:t>
      </w:r>
      <w:r>
        <w:rPr>
          <w:rFonts w:ascii="黑体" w:eastAsia="黑体" w:hint="eastAsia"/>
          <w:sz w:val="30"/>
          <w:szCs w:val="30"/>
        </w:rPr>
        <w:t>隆洁颖</w:t>
      </w:r>
    </w:p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77FE6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踪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日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记</w:t>
      </w:r>
    </w:p>
    <w:tbl>
      <w:tblPr>
        <w:tblpPr w:leftFromText="180" w:rightFromText="180" w:vertAnchor="text" w:horzAnchor="page" w:tblpX="1017" w:tblpY="607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D06177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华中农业大学油菜高通量快速育种平台建设工程</w:t>
            </w:r>
          </w:p>
        </w:tc>
      </w:tr>
      <w:tr w:rsidR="00D06177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</w:t>
            </w:r>
            <w:r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10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10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D06177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</w:t>
            </w:r>
            <w:r>
              <w:rPr>
                <w:rFonts w:ascii="宋体" w:hAnsi="宋体" w:hint="eastAsia"/>
              </w:rPr>
              <w:t xml:space="preserve">   </w:t>
            </w:r>
            <w:r>
              <w:rPr>
                <w:rFonts w:ascii="宋体" w:hAnsi="宋体" w:hint="eastAsia"/>
              </w:rPr>
              <w:t>郭婧</w:t>
            </w:r>
            <w:r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隆洁颖</w:t>
            </w:r>
          </w:p>
        </w:tc>
      </w:tr>
      <w:tr w:rsidR="00D06177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沉淀池加装井盖</w:t>
            </w:r>
          </w:p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721735" cy="4961890"/>
                  <wp:effectExtent l="0" t="0" r="12065" b="3810"/>
                  <wp:docPr id="1" name="图片 1" descr="IMG_20221010_08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010_0822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735" cy="496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77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土方回填</w:t>
            </w:r>
          </w:p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234690" cy="4312920"/>
                  <wp:effectExtent l="0" t="0" r="3810" b="5080"/>
                  <wp:docPr id="2" name="图片 2" descr="IMG_20221010_08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010_0823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431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</w:tc>
      </w:tr>
      <w:tr w:rsidR="00D06177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化粪池加装井盖</w:t>
            </w:r>
          </w:p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494405" cy="4658995"/>
                  <wp:effectExtent l="0" t="0" r="10795" b="1905"/>
                  <wp:docPr id="3" name="图片 3" descr="IMG_20221010_08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010_0824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405" cy="465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06177"/>
    <w:p w:rsidR="00D06177" w:rsidRDefault="00D77FE6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踪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日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记</w:t>
      </w:r>
    </w:p>
    <w:tbl>
      <w:tblPr>
        <w:tblpPr w:leftFromText="180" w:rightFromText="180" w:vertAnchor="text" w:horzAnchor="page" w:tblpX="1017" w:tblpY="607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D06177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华中农业大学油菜高通量快速育种平台建设工程</w:t>
            </w:r>
          </w:p>
        </w:tc>
      </w:tr>
      <w:tr w:rsidR="00D06177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</w:t>
            </w:r>
            <w:r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10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11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D06177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</w:t>
            </w:r>
            <w:r>
              <w:rPr>
                <w:rFonts w:ascii="宋体" w:hAnsi="宋体" w:hint="eastAsia"/>
              </w:rPr>
              <w:t xml:space="preserve">   </w:t>
            </w:r>
            <w:r>
              <w:rPr>
                <w:rFonts w:ascii="宋体" w:hAnsi="宋体" w:hint="eastAsia"/>
              </w:rPr>
              <w:t>郭婧</w:t>
            </w:r>
            <w:r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隆洁颖</w:t>
            </w:r>
          </w:p>
        </w:tc>
      </w:tr>
      <w:tr w:rsidR="00D06177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widowControl/>
              <w:numPr>
                <w:ilvl w:val="0"/>
                <w:numId w:val="2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现场沉淀池井盖加装完成</w:t>
            </w:r>
          </w:p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7" name="图片 7" descr="IMG_20221011_083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1011_0837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77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lastRenderedPageBreak/>
              <w:drawing>
                <wp:inline distT="0" distB="0" distL="114300" distR="114300">
                  <wp:extent cx="6223000" cy="4667250"/>
                  <wp:effectExtent l="0" t="0" r="0" b="6350"/>
                  <wp:docPr id="8" name="图片 8" descr="IMG_20221011_08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011_0837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77FE6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踪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日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记</w:t>
      </w:r>
    </w:p>
    <w:tbl>
      <w:tblPr>
        <w:tblpPr w:leftFromText="180" w:rightFromText="180" w:vertAnchor="text" w:horzAnchor="page" w:tblpX="1017" w:tblpY="607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D06177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华中农业大学油菜高通量快速育种平台建设工程</w:t>
            </w:r>
          </w:p>
        </w:tc>
      </w:tr>
      <w:tr w:rsidR="00D06177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</w:t>
            </w:r>
            <w:r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10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12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D06177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</w:t>
            </w:r>
            <w:r>
              <w:rPr>
                <w:rFonts w:ascii="宋体" w:hAnsi="宋体" w:hint="eastAsia"/>
              </w:rPr>
              <w:t xml:space="preserve">   </w:t>
            </w:r>
            <w:r>
              <w:rPr>
                <w:rFonts w:ascii="宋体" w:hAnsi="宋体" w:hint="eastAsia"/>
              </w:rPr>
              <w:t>郭婧</w:t>
            </w:r>
            <w:r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隆洁颖</w:t>
            </w:r>
          </w:p>
        </w:tc>
      </w:tr>
      <w:tr w:rsidR="00D06177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现场无人施工</w:t>
            </w:r>
            <w:bookmarkStart w:id="0" w:name="_GoBack"/>
            <w:bookmarkEnd w:id="0"/>
          </w:p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9" name="图片 9" descr="IMG_20221012_16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1012_1628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77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lastRenderedPageBreak/>
              <w:drawing>
                <wp:inline distT="0" distB="0" distL="114300" distR="114300">
                  <wp:extent cx="6223000" cy="4667250"/>
                  <wp:effectExtent l="0" t="0" r="0" b="6350"/>
                  <wp:docPr id="10" name="图片 10" descr="IMG_20221012_16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1012_1628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06177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</w:p>
    <w:p w:rsidR="00D06177" w:rsidRDefault="00D77FE6"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bCs/>
          <w:sz w:val="30"/>
        </w:rPr>
      </w:pPr>
      <w:r>
        <w:rPr>
          <w:rFonts w:ascii="宋体" w:hAnsi="宋体" w:hint="eastAsia"/>
          <w:b/>
          <w:bCs/>
          <w:sz w:val="30"/>
        </w:rPr>
        <w:lastRenderedPageBreak/>
        <w:t>跟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踪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日</w:t>
      </w:r>
      <w:r>
        <w:rPr>
          <w:rFonts w:ascii="宋体" w:hAnsi="宋体" w:hint="eastAsia"/>
          <w:b/>
          <w:bCs/>
          <w:sz w:val="30"/>
        </w:rPr>
        <w:t xml:space="preserve"> </w:t>
      </w:r>
      <w:r>
        <w:rPr>
          <w:rFonts w:ascii="宋体" w:hAnsi="宋体" w:hint="eastAsia"/>
          <w:b/>
          <w:bCs/>
          <w:sz w:val="30"/>
        </w:rPr>
        <w:t>记</w:t>
      </w:r>
    </w:p>
    <w:tbl>
      <w:tblPr>
        <w:tblpPr w:leftFromText="180" w:rightFromText="180" w:vertAnchor="text" w:horzAnchor="page" w:tblpX="1017" w:tblpY="607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D06177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华中农业大学油菜高通量快速育种平台建设工程</w:t>
            </w:r>
          </w:p>
        </w:tc>
      </w:tr>
      <w:tr w:rsidR="00D06177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</w:t>
            </w:r>
            <w:r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10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14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D06177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詹卫军</w:t>
            </w:r>
            <w:r>
              <w:rPr>
                <w:rFonts w:ascii="宋体" w:hAnsi="宋体" w:hint="eastAsia"/>
              </w:rPr>
              <w:t xml:space="preserve">   </w:t>
            </w:r>
            <w:r>
              <w:rPr>
                <w:rFonts w:ascii="宋体" w:hAnsi="宋体" w:hint="eastAsia"/>
              </w:rPr>
              <w:t>郭婧</w:t>
            </w:r>
            <w:r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隆洁颖</w:t>
            </w:r>
          </w:p>
        </w:tc>
      </w:tr>
      <w:tr w:rsidR="00D06177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现场无人施工</w:t>
            </w:r>
          </w:p>
          <w:p w:rsidR="00D06177" w:rsidRDefault="00D06177">
            <w:pPr>
              <w:widowControl/>
              <w:jc w:val="left"/>
              <w:rPr>
                <w:rFonts w:ascii="宋体" w:hAnsi="宋体"/>
              </w:rPr>
            </w:pPr>
          </w:p>
          <w:p w:rsidR="00D06177" w:rsidRDefault="00D77FE6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6223000" cy="4667250"/>
                  <wp:effectExtent l="0" t="0" r="0" b="6350"/>
                  <wp:docPr id="11" name="图片 11" descr="IMG_20221014_08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1014_0821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177" w:rsidRDefault="00D06177"/>
    <w:sectPr w:rsidR="00D061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FE6" w:rsidRDefault="00D77FE6" w:rsidP="00D755BC">
      <w:r>
        <w:separator/>
      </w:r>
    </w:p>
  </w:endnote>
  <w:endnote w:type="continuationSeparator" w:id="0">
    <w:p w:rsidR="00D77FE6" w:rsidRDefault="00D77FE6" w:rsidP="00D75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FE6" w:rsidRDefault="00D77FE6" w:rsidP="00D755BC">
      <w:r>
        <w:separator/>
      </w:r>
    </w:p>
  </w:footnote>
  <w:footnote w:type="continuationSeparator" w:id="0">
    <w:p w:rsidR="00D77FE6" w:rsidRDefault="00D77FE6" w:rsidP="00D75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EDB424B"/>
    <w:multiLevelType w:val="singleLevel"/>
    <w:tmpl w:val="BEDB424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7352E4A1"/>
    <w:multiLevelType w:val="singleLevel"/>
    <w:tmpl w:val="7352E4A1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32AE3A2C"/>
    <w:rsid w:val="00D06177"/>
    <w:rsid w:val="00D755BC"/>
    <w:rsid w:val="00D77FE6"/>
    <w:rsid w:val="32AE3A2C"/>
    <w:rsid w:val="3BAC3829"/>
    <w:rsid w:val="56A5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1EE772B-7C1A-41FF-8354-79821F35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755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755BC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rsid w:val="00D755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755B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81</Words>
  <Characters>467</Characters>
  <Application>Microsoft Office Word</Application>
  <DocSecurity>0</DocSecurity>
  <Lines>3</Lines>
  <Paragraphs>1</Paragraphs>
  <ScaleCrop>false</ScaleCrop>
  <Company>Microsoft</Company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2022-10-21T07:01:00Z</dcterms:created>
  <dcterms:modified xsi:type="dcterms:W3CDTF">2022-10-26T08:47:00Z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2BF57EC2F3E745DD9B95767EB85B3718</vt:lpwstr>
  </property>
</Properties>
</file>