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ascii="黑体" w:eastAsia="黑体"/>
          <w:sz w:val="32"/>
        </w:rPr>
      </w:pPr>
      <w:r>
        <w:rPr>
          <w:rFonts w:hint="eastAsia" w:ascii="黑体" w:eastAsia="黑体"/>
          <w:sz w:val="32"/>
        </w:rPr>
        <w:t>（2021年</w:t>
      </w:r>
      <w:r>
        <w:rPr>
          <w:rFonts w:hint="eastAsia" w:ascii="黑体" w:eastAsia="黑体"/>
          <w:sz w:val="32"/>
          <w:lang w:val="en-US" w:eastAsia="zh-CN"/>
        </w:rPr>
        <w:t>11</w:t>
      </w:r>
      <w:r>
        <w:rPr>
          <w:rFonts w:hint="eastAsia" w:ascii="黑体" w:eastAsia="黑体"/>
          <w:sz w:val="32"/>
        </w:rPr>
        <w:t>月）</w:t>
      </w:r>
    </w:p>
    <w:p>
      <w:pPr>
        <w:jc w:val="center"/>
        <w:rPr>
          <w:rFonts w:ascii="黑体" w:eastAsia="黑体"/>
          <w:sz w:val="32"/>
        </w:rPr>
      </w:pPr>
    </w:p>
    <w:p>
      <w:pPr>
        <w:spacing w:line="360" w:lineRule="auto"/>
        <w:ind w:left="2550" w:leftChars="500" w:hanging="1500" w:hanging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工程名称：华中农业大学电力供配系统升级改造工程（设备采购及安装敷设部分）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学校管理部门：华中农业大学校园建设与安全保卫部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施工单位： 盛隆电气集团电力工程有限公司</w:t>
      </w:r>
    </w:p>
    <w:p>
      <w:pPr>
        <w:tabs>
          <w:tab w:val="left" w:pos="1080"/>
        </w:tabs>
        <w:spacing w:line="360" w:lineRule="auto"/>
        <w:ind w:left="2550" w:leftChars="500" w:hanging="1500" w:hanging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 xml:space="preserve">设计单位：中国电力工程顾问集团中南电力设计院有限公司 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跟踪咨询单位：中正信咨询集团有限公司</w:t>
      </w:r>
    </w:p>
    <w:p>
      <w:pPr>
        <w:spacing w:line="360" w:lineRule="auto"/>
        <w:ind w:left="1050" w:leftChars="500"/>
        <w:jc w:val="left"/>
        <w:rPr>
          <w:rFonts w:ascii="黑体" w:eastAsia="黑体"/>
          <w:sz w:val="30"/>
          <w:szCs w:val="30"/>
        </w:rPr>
      </w:pPr>
      <w:r>
        <w:rPr>
          <w:rFonts w:hint="eastAsia" w:ascii="黑体" w:eastAsia="黑体"/>
          <w:sz w:val="30"/>
          <w:szCs w:val="30"/>
        </w:rPr>
        <w:t>编制人：  郭婧</w:t>
      </w:r>
    </w:p>
    <w:p>
      <w:pPr>
        <w:spacing w:line="360" w:lineRule="auto"/>
        <w:ind w:left="1050" w:leftChars="500"/>
        <w:jc w:val="left"/>
        <w:rPr>
          <w:b/>
          <w:bCs/>
          <w:sz w:val="44"/>
        </w:rPr>
      </w:pPr>
      <w:r>
        <w:rPr>
          <w:rFonts w:hint="eastAsia" w:ascii="黑体" w:eastAsia="黑体"/>
          <w:sz w:val="30"/>
          <w:szCs w:val="30"/>
        </w:rPr>
        <w:t>审核人： 詹卫</w:t>
      </w:r>
      <w:r>
        <w:rPr>
          <w:rFonts w:hint="eastAsia" w:ascii="黑体" w:eastAsia="黑体"/>
          <w:sz w:val="28"/>
          <w:szCs w:val="28"/>
        </w:rPr>
        <w:t>军</w:t>
      </w: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4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76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原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查找检修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</w:t>
            </w: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6247765" cy="2938780"/>
                  <wp:effectExtent l="0" t="0" r="635" b="2540"/>
                  <wp:docPr id="8" name="图片 8" descr="16477572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647757203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7765" cy="293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</w:t>
            </w:r>
            <w:r>
              <w:rPr>
                <w:rFonts w:hint="eastAsia" w:ascii="宋体" w:hAnsi="宋体" w:eastAsia="宋体"/>
                <w:lang w:eastAsia="zh-CN"/>
              </w:rPr>
              <w:drawing>
                <wp:inline distT="0" distB="0" distL="114300" distR="114300">
                  <wp:extent cx="2362200" cy="4030980"/>
                  <wp:effectExtent l="0" t="0" r="0" b="7620"/>
                  <wp:docPr id="9" name="图片 9" descr="164775722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647757223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403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5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numPr>
                <w:numId w:val="0"/>
              </w:num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原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>电缆沟</w:t>
            </w:r>
            <w:r>
              <w:rPr>
                <w:rFonts w:hint="eastAsia" w:ascii="宋体" w:hAnsi="宋体" w:cs="宋体"/>
                <w:kern w:val="0"/>
                <w:sz w:val="24"/>
                <w:lang w:eastAsia="zh-CN" w:bidi="ar"/>
              </w:rPr>
              <w:t>盖盖板回填土</w:t>
            </w:r>
            <w:r>
              <w:rPr>
                <w:rFonts w:hint="eastAsia"/>
              </w:rPr>
              <w:t>：</w:t>
            </w:r>
          </w:p>
          <w:p>
            <w:pPr>
              <w:widowControl/>
              <w:jc w:val="left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/>
              </w:rPr>
              <w:t xml:space="preserve">              </w:t>
            </w: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977640" cy="5295900"/>
                  <wp:effectExtent l="0" t="0" r="0" b="7620"/>
                  <wp:docPr id="26" name="图片 26" descr="16477573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647757322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0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widowControl/>
              <w:ind w:left="1260" w:leftChars="400" w:hanging="420" w:hangingChars="200"/>
              <w:jc w:val="left"/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2、</w:t>
            </w:r>
            <w:r>
              <w:rPr>
                <w:rFonts w:hint="eastAsia"/>
                <w:lang w:val="en-US" w:eastAsia="zh-CN"/>
              </w:rPr>
              <w:t>旧电缆放至配电房</w:t>
            </w:r>
          </w:p>
          <w:p>
            <w:pPr>
              <w:widowControl/>
              <w:ind w:left="1260" w:leftChars="400" w:hanging="420" w:hangingChars="20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475605" cy="3060700"/>
                  <wp:effectExtent l="0" t="0" r="10795" b="2540"/>
                  <wp:docPr id="27" name="图片 27" descr="1647757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6477574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5605" cy="306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0" w:firstLineChars="950"/>
              <w:jc w:val="left"/>
              <w:rPr>
                <w:rFonts w:hint="eastAsia" w:ascii="宋体" w:hAnsi="宋体"/>
              </w:rPr>
            </w:pPr>
            <w:r>
              <w:rPr>
                <w:rFonts w:eastAsia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shd w:val="clear" w:color="000000" w:fill="000000"/>
                <w:lang w:val="zh-CN" w:eastAsia="zh-CN" w:bidi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      </w:t>
            </w:r>
          </w:p>
          <w:p>
            <w:pPr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3、油菜楼箱变周边混凝土垫层</w:t>
            </w:r>
          </w:p>
          <w:p>
            <w:pPr>
              <w:widowControl/>
              <w:jc w:val="left"/>
              <w:rPr>
                <w:rFonts w:hint="eastAsia" w:ascii="宋体" w:hAnsi="宋体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827395" cy="3479800"/>
                  <wp:effectExtent l="0" t="0" r="9525" b="10160"/>
                  <wp:docPr id="28" name="图片 28" descr="16477575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647757529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7395" cy="347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hint="eastAsia" w:ascii="宋体" w:hAnsi="宋体"/>
              </w:rPr>
            </w:pPr>
          </w:p>
          <w:p>
            <w:pPr>
              <w:widowControl/>
              <w:ind w:firstLine="1995" w:firstLineChars="95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        </w:t>
            </w: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</w:t>
            </w:r>
          </w:p>
          <w:p>
            <w:pPr>
              <w:rPr>
                <w:rFonts w:ascii="宋体" w:hAnsi="宋体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6250305" cy="3249930"/>
                  <wp:effectExtent l="0" t="0" r="13335" b="11430"/>
                  <wp:docPr id="29" name="图片 29" descr="16477575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1647757560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305" cy="324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</w:t>
            </w: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  <w:p>
            <w:pPr>
              <w:widowControl/>
              <w:jc w:val="left"/>
              <w:rPr>
                <w:rFonts w:ascii="宋体" w:hAnsi="宋体"/>
              </w:rPr>
            </w:pPr>
          </w:p>
        </w:tc>
      </w:tr>
    </w:tbl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12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numPr>
                <w:ilvl w:val="0"/>
                <w:numId w:val="1"/>
              </w:num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主楼箱变处不锈钢栏杆</w:t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  <w:p>
            <w:pPr>
              <w:numPr>
                <w:numId w:val="0"/>
              </w:num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</w:t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250305" cy="3450590"/>
                  <wp:effectExtent l="0" t="0" r="13335" b="8890"/>
                  <wp:docPr id="30" name="图片 30" descr="16477584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647758402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305" cy="34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030980" cy="5120640"/>
                  <wp:effectExtent l="0" t="0" r="7620" b="0"/>
                  <wp:docPr id="31" name="图片 31" descr="16477584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1647758426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980" cy="51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                        </w:t>
            </w:r>
          </w:p>
          <w:p>
            <w:pPr>
              <w:rPr>
                <w:rFonts w:hint="eastAsia"/>
              </w:rPr>
            </w:pPr>
          </w:p>
          <w:p>
            <w:pPr>
              <w:rPr>
                <w:rFonts w:hint="eastAsia"/>
              </w:rPr>
            </w:pPr>
          </w:p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</w:t>
            </w:r>
            <w:r>
              <w:rPr>
                <w:rFonts w:hint="default" w:eastAsia="宋体"/>
                <w:lang w:val="en-US" w:eastAsia="zh-CN"/>
              </w:rPr>
              <w:drawing>
                <wp:inline distT="0" distB="0" distL="114300" distR="114300">
                  <wp:extent cx="3848100" cy="4815840"/>
                  <wp:effectExtent l="0" t="0" r="7620" b="0"/>
                  <wp:docPr id="32" name="图片 32" descr="164775845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1647758452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481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2、主楼箱变配电柜型号</w:t>
            </w:r>
          </w:p>
          <w:p>
            <w:p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 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421380" cy="3332480"/>
                  <wp:effectExtent l="0" t="0" r="7620" b="5080"/>
                  <wp:docPr id="33" name="图片 33" descr="164775855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647758556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380" cy="333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17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</w:pPr>
            <w:r>
              <w:rPr>
                <w:rFonts w:hint="eastAsia" w:ascii="宋体" w:hAnsi="宋体"/>
              </w:rPr>
              <w:t>1、</w:t>
            </w:r>
            <w:r>
              <w:rPr>
                <w:rFonts w:hint="eastAsia" w:ascii="宋体" w:hAnsi="宋体"/>
                <w:lang w:eastAsia="zh-CN"/>
              </w:rPr>
              <w:t>开闭所</w:t>
            </w:r>
            <w:r>
              <w:rPr>
                <w:rFonts w:hint="eastAsia" w:ascii="宋体" w:hAnsi="宋体"/>
              </w:rPr>
              <w:t>绝缘橡胶垫</w:t>
            </w: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/>
              </w:rPr>
              <w:t xml:space="preserve">  </w:t>
            </w:r>
          </w:p>
          <w:p>
            <w:pPr>
              <w:widowControl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3924300" cy="5212080"/>
                  <wp:effectExtent l="0" t="0" r="7620" b="0"/>
                  <wp:docPr id="34" name="图片 34" descr="16477588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647758842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21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</w:t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</w:t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6249035" cy="4608195"/>
                  <wp:effectExtent l="0" t="0" r="14605" b="9525"/>
                  <wp:docPr id="35" name="图片 35" descr="164775888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1647758880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035" cy="460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6249035" cy="4641850"/>
                  <wp:effectExtent l="0" t="0" r="14605" b="6350"/>
                  <wp:docPr id="36" name="图片 36" descr="16477589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1647758911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035" cy="464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/>
              <w:ind w:firstLine="420" w:firstLineChars="200"/>
              <w:jc w:val="left"/>
              <w:rPr>
                <w:rFonts w:hint="default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22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52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numPr>
                <w:ilvl w:val="0"/>
                <w:numId w:val="2"/>
              </w:numPr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1"/>
                <w:szCs w:val="21"/>
                <w:lang w:eastAsia="zh-CN" w:bidi="ar"/>
              </w:rPr>
              <w:t>采油发电机房</w:t>
            </w:r>
            <w:r>
              <w:rPr>
                <w:rFonts w:hint="eastAsia" w:ascii="宋体" w:hAnsi="宋体"/>
              </w:rPr>
              <w:t xml:space="preserve"> </w:t>
            </w:r>
            <w:r>
              <w:rPr>
                <w:rFonts w:hint="eastAsia" w:ascii="宋体" w:hAnsi="宋体"/>
                <w:lang w:eastAsia="zh-CN"/>
              </w:rPr>
              <w:t>槽钢基础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</w:t>
            </w: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  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3406140" cy="5349240"/>
                  <wp:effectExtent l="0" t="0" r="7620" b="0"/>
                  <wp:docPr id="37" name="图片 37" descr="16477590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1647759084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140" cy="534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</w:t>
            </w: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</w:t>
            </w:r>
            <w:r>
              <w:rPr>
                <w:rFonts w:hint="eastAsia" w:ascii="宋体" w:hAnsi="宋体" w:cs="宋体"/>
                <w:kern w:val="0"/>
                <w:sz w:val="24"/>
                <w:lang w:bidi="ar"/>
              </w:rPr>
              <w:t xml:space="preserve">           </w:t>
            </w:r>
          </w:p>
          <w:p>
            <w:pPr>
              <w:widowControl/>
              <w:jc w:val="left"/>
              <w:rPr>
                <w:rFonts w:hint="eastAsia" w:ascii="宋体" w:hAnsi="宋体" w:eastAsia="宋体" w:cs="宋体"/>
                <w:kern w:val="0"/>
                <w:sz w:val="24"/>
                <w:lang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             </w:t>
            </w:r>
            <w:r>
              <w:rPr>
                <w:rFonts w:hint="eastAsia" w:ascii="宋体" w:hAnsi="宋体" w:eastAsia="宋体" w:cs="宋体"/>
                <w:kern w:val="0"/>
                <w:sz w:val="24"/>
                <w:lang w:eastAsia="zh-CN" w:bidi="ar"/>
              </w:rPr>
              <w:drawing>
                <wp:inline distT="0" distB="0" distL="114300" distR="114300">
                  <wp:extent cx="3787140" cy="5303520"/>
                  <wp:effectExtent l="0" t="0" r="7620" b="0"/>
                  <wp:docPr id="38" name="图片 38" descr="164775911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647759112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140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hint="default" w:ascii="宋体" w:hAnsi="宋体" w:eastAsia="宋体" w:cs="宋体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</w:t>
            </w: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</w:p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  <w:lang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 w:bidi="ar"/>
              </w:rPr>
              <w:t xml:space="preserve">        </w:t>
            </w: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5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华中农业大学电力供配系统升级改造工程（设备采购及安装敷设部分）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2021年</w:t>
            </w:r>
            <w:r>
              <w:rPr>
                <w:rFonts w:hint="eastAsia" w:ascii="宋体" w:hAnsi="宋体"/>
                <w:lang w:val="en-US" w:eastAsia="zh-CN"/>
              </w:rPr>
              <w:t>11</w:t>
            </w:r>
            <w:r>
              <w:rPr>
                <w:rFonts w:hint="eastAsia" w:ascii="宋体" w:hAnsi="宋体"/>
              </w:rPr>
              <w:t>月</w:t>
            </w:r>
            <w:r>
              <w:rPr>
                <w:rFonts w:hint="eastAsia" w:ascii="宋体" w:hAnsi="宋体"/>
                <w:lang w:val="en-US" w:eastAsia="zh-CN"/>
              </w:rPr>
              <w:t>27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詹卫军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84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宋体" w:hAnsi="宋体" w:cs="宋体"/>
                <w:kern w:val="0"/>
                <w:sz w:val="21"/>
                <w:szCs w:val="21"/>
                <w:lang w:eastAsia="zh-CN" w:bidi="ar"/>
              </w:rPr>
              <w:t>开闭所室外空调不锈钢围栏</w:t>
            </w:r>
            <w:r>
              <w:rPr>
                <w:rFonts w:hint="eastAsia" w:ascii="宋体" w:hAnsi="宋体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</w:rPr>
              <w:t xml:space="preserve"> </w:t>
            </w:r>
            <w:r>
              <w:rPr>
                <w:rFonts w:hint="eastAsia" w:ascii="宋体" w:hAnsi="宋体"/>
              </w:rPr>
              <w:drawing>
                <wp:inline distT="0" distB="0" distL="114300" distR="114300">
                  <wp:extent cx="6252845" cy="3800475"/>
                  <wp:effectExtent l="0" t="0" r="10795" b="9525"/>
                  <wp:docPr id="39" name="图片 39" descr="16477595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1647759511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2845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sz w:val="21"/>
                <w:szCs w:val="21"/>
              </w:rPr>
              <w:t xml:space="preserve"> </w:t>
            </w: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  <w:sz w:val="21"/>
                <w:szCs w:val="21"/>
              </w:rPr>
            </w:pPr>
          </w:p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宋体" w:hAnsi="宋体" w:cs="宋体"/>
                <w:kern w:val="0"/>
                <w:sz w:val="21"/>
                <w:szCs w:val="21"/>
                <w:lang w:eastAsia="zh-CN" w:bidi="ar"/>
              </w:rPr>
              <w:t>开闭所</w:t>
            </w:r>
            <w:r>
              <w:rPr>
                <w:rFonts w:hint="eastAsia" w:ascii="宋体" w:hAnsi="宋体"/>
                <w:sz w:val="21"/>
                <w:szCs w:val="21"/>
              </w:rPr>
              <w:t xml:space="preserve"> 备用电源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</w:t>
            </w:r>
            <w:r>
              <w:rPr>
                <w:rFonts w:hint="eastAsia" w:ascii="宋体" w:hAnsi="宋体" w:eastAsia="宋体"/>
                <w:lang w:eastAsia="zh-CN"/>
              </w:rPr>
              <w:drawing>
                <wp:inline distT="0" distB="0" distL="114300" distR="114300">
                  <wp:extent cx="3916680" cy="5219700"/>
                  <wp:effectExtent l="0" t="0" r="0" b="7620"/>
                  <wp:docPr id="40" name="图片 40" descr="164775959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647759591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680" cy="521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hint="eastAsia" w:ascii="宋体" w:hAnsi="宋体"/>
              </w:rPr>
            </w:pPr>
          </w:p>
          <w:p>
            <w:pPr>
              <w:rPr>
                <w:rFonts w:ascii="宋体" w:hAnsi="宋体"/>
              </w:rPr>
            </w:pPr>
            <w:bookmarkStart w:id="0" w:name="_GoBack"/>
            <w:bookmarkEnd w:id="0"/>
          </w:p>
          <w:p>
            <w:pPr>
              <w:rPr>
                <w:rFonts w:ascii="宋体" w:hAnsi="宋体"/>
              </w:rPr>
            </w:pPr>
          </w:p>
          <w:p>
            <w:pPr>
              <w:rPr>
                <w:rFonts w:ascii="宋体" w:hAnsi="宋体"/>
              </w:rPr>
            </w:pPr>
          </w:p>
        </w:tc>
      </w:tr>
    </w:tbl>
    <w:p>
      <w:pPr>
        <w:tabs>
          <w:tab w:val="left" w:pos="2857"/>
        </w:tabs>
        <w:spacing w:line="360" w:lineRule="auto"/>
        <w:rPr>
          <w:rFonts w:ascii="宋体" w:hAnsi="宋体"/>
          <w:b/>
          <w:bCs/>
          <w:sz w:val="30"/>
        </w:rPr>
      </w:pPr>
    </w:p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A342DC"/>
    <w:multiLevelType w:val="singleLevel"/>
    <w:tmpl w:val="A6A342D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F0DDAFCF"/>
    <w:multiLevelType w:val="singleLevel"/>
    <w:tmpl w:val="F0DDAFCF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0220432"/>
    <w:rsid w:val="00343E7C"/>
    <w:rsid w:val="00500343"/>
    <w:rsid w:val="00604606"/>
    <w:rsid w:val="008A3A8F"/>
    <w:rsid w:val="009E5ABE"/>
    <w:rsid w:val="00A71D87"/>
    <w:rsid w:val="00AB61C5"/>
    <w:rsid w:val="00C45488"/>
    <w:rsid w:val="00DC73B1"/>
    <w:rsid w:val="00F0378F"/>
    <w:rsid w:val="00F23ED4"/>
    <w:rsid w:val="00F3570E"/>
    <w:rsid w:val="05067620"/>
    <w:rsid w:val="066A5388"/>
    <w:rsid w:val="08AB06A8"/>
    <w:rsid w:val="09524DA0"/>
    <w:rsid w:val="0E532FB0"/>
    <w:rsid w:val="0F523A75"/>
    <w:rsid w:val="11FB1448"/>
    <w:rsid w:val="150239DB"/>
    <w:rsid w:val="155C7809"/>
    <w:rsid w:val="19197EFD"/>
    <w:rsid w:val="19F675CD"/>
    <w:rsid w:val="1C736B9F"/>
    <w:rsid w:val="1E535ABC"/>
    <w:rsid w:val="2132487E"/>
    <w:rsid w:val="28D20AE6"/>
    <w:rsid w:val="39460A21"/>
    <w:rsid w:val="39EB3A4D"/>
    <w:rsid w:val="3D4A1E24"/>
    <w:rsid w:val="43993D1C"/>
    <w:rsid w:val="442842CB"/>
    <w:rsid w:val="445B3374"/>
    <w:rsid w:val="4C501E6E"/>
    <w:rsid w:val="52F643A7"/>
    <w:rsid w:val="580E3784"/>
    <w:rsid w:val="58A47B4A"/>
    <w:rsid w:val="5E5A6B05"/>
    <w:rsid w:val="5EB619AC"/>
    <w:rsid w:val="5FC7702A"/>
    <w:rsid w:val="642C0313"/>
    <w:rsid w:val="66E36959"/>
    <w:rsid w:val="688C467C"/>
    <w:rsid w:val="69760CD9"/>
    <w:rsid w:val="6A476557"/>
    <w:rsid w:val="6D513942"/>
    <w:rsid w:val="71177524"/>
    <w:rsid w:val="71923C59"/>
    <w:rsid w:val="74A23E37"/>
    <w:rsid w:val="78876A99"/>
    <w:rsid w:val="7A016194"/>
    <w:rsid w:val="7A742D89"/>
    <w:rsid w:val="7E531FA5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iPriority w:val="0"/>
    <w:rPr>
      <w:sz w:val="18"/>
      <w:szCs w:val="18"/>
    </w:rPr>
  </w:style>
  <w:style w:type="paragraph" w:styleId="3">
    <w:name w:val="footer"/>
    <w:basedOn w:val="1"/>
    <w:link w:val="8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uiPriority w:val="0"/>
    <w:rPr>
      <w:kern w:val="2"/>
      <w:sz w:val="18"/>
      <w:szCs w:val="18"/>
    </w:rPr>
  </w:style>
  <w:style w:type="character" w:customStyle="1" w:styleId="8">
    <w:name w:val="页脚 Char"/>
    <w:basedOn w:val="6"/>
    <w:link w:val="3"/>
    <w:uiPriority w:val="0"/>
    <w:rPr>
      <w:kern w:val="2"/>
      <w:sz w:val="18"/>
      <w:szCs w:val="18"/>
    </w:rPr>
  </w:style>
  <w:style w:type="character" w:customStyle="1" w:styleId="9">
    <w:name w:val="批注框文本 Char"/>
    <w:basedOn w:val="6"/>
    <w:link w:val="2"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2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9DFB828-85F0-4917-B4A8-3449A11D2C5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44</Pages>
  <Words>981</Words>
  <Characters>1186</Characters>
  <Lines>9</Lines>
  <Paragraphs>4</Paragraphs>
  <TotalTime>4</TotalTime>
  <ScaleCrop>false</ScaleCrop>
  <LinksUpToDate>false</LinksUpToDate>
  <CharactersWithSpaces>2163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2022-03-20T07:03:25Z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30BF6704A95D4138AE9E280E48EB034C</vt:lpwstr>
  </property>
</Properties>
</file>