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6144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华中农业大学电力供配系统升级改造项目(三期）工程</w:t>
      </w:r>
    </w:p>
    <w:p w14:paraId="474A3AA3">
      <w:pPr>
        <w:numPr>
          <w:ilvl w:val="0"/>
          <w:numId w:val="1"/>
        </w:num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工程概况：本项目电力供配系统改造项目(三期)主要涉及七个10/0.4kV配电房，学校110KV变电站直流屏和蓄电池更换，主控室控制系统更换及升级后台控制软件1;更换智能高压柜39台、智能低压柜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eastAsiaTheme="minorEastAsia"/>
          <w:sz w:val="28"/>
          <w:szCs w:val="28"/>
          <w:lang w:eastAsia="zh-CN"/>
        </w:rPr>
        <w:t>1台、智能电容柜9台，转角柜2台、户外动力拒1台、变压器11台、箱式变电站1600kVA1座、800*1000电缆沟165米、电缆井8座、ZR-YJV[22]-8.7/15-3*240高</w:t>
      </w:r>
      <w:r>
        <w:rPr>
          <w:rFonts w:hint="eastAsia"/>
          <w:sz w:val="28"/>
          <w:szCs w:val="28"/>
          <w:lang w:val="en-US" w:eastAsia="zh-CN"/>
        </w:rPr>
        <w:t>压</w:t>
      </w:r>
      <w:r>
        <w:rPr>
          <w:rFonts w:hint="eastAsia" w:eastAsiaTheme="minorEastAsia"/>
          <w:sz w:val="28"/>
          <w:szCs w:val="28"/>
          <w:lang w:eastAsia="zh-CN"/>
        </w:rPr>
        <w:t>电缆2998米，ZR-YJV[22]-1.0/0.6-4*185低压电缆285米，ZR-YJV[22]-1.0/0.6-4*300低压电缆160米，电力供配物联网平台及配套设备1套。以上具体范围内容以图纸及采购消单为准。</w:t>
      </w:r>
    </w:p>
    <w:p w14:paraId="7CD60BA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2、承包人：湖北长江电气有限公司</w:t>
      </w:r>
    </w:p>
    <w:p w14:paraId="68A24205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合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同金额：合同金额为¥16583268.58（人民币人民币壹仟陆佰伍拾捌万叁仟贰佰陆拾捌元伍角捌分），本工程无暂列金。</w:t>
      </w:r>
    </w:p>
    <w:p w14:paraId="7C3CE2F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 w:eastAsiaTheme="minor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合同工期：</w:t>
      </w:r>
      <w:r>
        <w:rPr>
          <w:rFonts w:hint="eastAsia"/>
          <w:sz w:val="28"/>
          <w:szCs w:val="28"/>
          <w:lang w:val="en-US" w:eastAsia="zh-CN"/>
        </w:rPr>
        <w:t>180</w:t>
      </w:r>
      <w:r>
        <w:rPr>
          <w:rFonts w:hint="eastAsia"/>
          <w:sz w:val="28"/>
          <w:szCs w:val="28"/>
        </w:rPr>
        <w:t>日历天。</w:t>
      </w:r>
    </w:p>
    <w:p w14:paraId="5234B168">
      <w:pPr>
        <w:ind w:firstLine="560" w:firstLineChars="200"/>
        <w:rPr>
          <w:rFonts w:hint="eastAsia"/>
          <w:sz w:val="28"/>
          <w:szCs w:val="28"/>
        </w:rPr>
      </w:pPr>
    </w:p>
    <w:p w14:paraId="55F7FE0B">
      <w:pPr>
        <w:ind w:firstLine="560" w:firstLineChars="200"/>
        <w:rPr>
          <w:rFonts w:hint="eastAsia"/>
          <w:sz w:val="28"/>
          <w:szCs w:val="28"/>
        </w:rPr>
      </w:pPr>
    </w:p>
    <w:p w14:paraId="6C5AA832">
      <w:pPr>
        <w:ind w:firstLine="560" w:firstLineChars="200"/>
        <w:rPr>
          <w:rFonts w:hint="eastAsia"/>
          <w:sz w:val="28"/>
          <w:szCs w:val="28"/>
        </w:rPr>
      </w:pPr>
    </w:p>
    <w:p w14:paraId="1AD30E7F">
      <w:pPr>
        <w:rPr>
          <w:rFonts w:hint="eastAsia"/>
          <w:sz w:val="28"/>
          <w:szCs w:val="28"/>
        </w:rPr>
      </w:pPr>
    </w:p>
    <w:p w14:paraId="404E86F9"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跟踪单位：中正信咨询集团有限公司</w:t>
      </w:r>
    </w:p>
    <w:p w14:paraId="7886234A">
      <w:pPr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跟踪人员：詹卫军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柳军 隆洁颖  郭婧</w:t>
      </w:r>
    </w:p>
    <w:p w14:paraId="0279638C">
      <w:pPr>
        <w:rPr>
          <w:rFonts w:hint="default" w:ascii="宋体" w:hAnsi="宋体" w:eastAsia="宋体" w:cs="Times New Roman"/>
          <w:b/>
          <w:sz w:val="36"/>
          <w:szCs w:val="36"/>
          <w:lang w:val="en-US"/>
        </w:rPr>
      </w:pPr>
      <w:r>
        <w:rPr>
          <w:rFonts w:hint="eastAsia" w:ascii="Calibri" w:hAnsi="Calibri" w:eastAsia="宋体" w:cs="Times New Roman"/>
          <w:sz w:val="28"/>
          <w:szCs w:val="28"/>
        </w:rPr>
        <w:t>跟踪时间：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2024年7月22日--2024年7月28日</w:t>
      </w:r>
    </w:p>
    <w:p w14:paraId="5B95969F"/>
    <w:p w14:paraId="74D422F5"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跟踪日志</w:t>
      </w:r>
    </w:p>
    <w:tbl>
      <w:tblPr>
        <w:tblStyle w:val="4"/>
        <w:tblW w:w="91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677"/>
      </w:tblGrid>
      <w:tr w14:paraId="15DA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2" w:type="dxa"/>
            <w:gridSpan w:val="2"/>
          </w:tcPr>
          <w:p w14:paraId="22BE61FB">
            <w:pPr>
              <w:jc w:val="left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工程名称：华中农业大学电力供配系统升级改造项目(三期）工程</w:t>
            </w:r>
          </w:p>
        </w:tc>
      </w:tr>
      <w:tr w14:paraId="017DE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95" w:type="dxa"/>
            <w:vAlign w:val="center"/>
          </w:tcPr>
          <w:p w14:paraId="2DB3C4EE">
            <w:pPr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日期：202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23日 </w:t>
            </w:r>
          </w:p>
        </w:tc>
        <w:tc>
          <w:tcPr>
            <w:tcW w:w="3677" w:type="dxa"/>
            <w:vAlign w:val="center"/>
          </w:tcPr>
          <w:p w14:paraId="3DB8AE23">
            <w:pPr>
              <w:ind w:firstLine="120" w:firstLineChars="50"/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记录人：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隆洁颖</w:t>
            </w:r>
          </w:p>
        </w:tc>
      </w:tr>
      <w:tr w14:paraId="79E1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1" w:hRule="atLeast"/>
        </w:trPr>
        <w:tc>
          <w:tcPr>
            <w:tcW w:w="9172" w:type="dxa"/>
            <w:gridSpan w:val="2"/>
          </w:tcPr>
          <w:p w14:paraId="3D52185E">
            <w:pPr>
              <w:numPr>
                <w:ilvl w:val="0"/>
                <w:numId w:val="2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施工进展：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 w14:paraId="28A3B297">
            <w:pPr>
              <w:numPr>
                <w:ilvl w:val="0"/>
                <w:numId w:val="3"/>
              </w:num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逸夫楼B座配电房墙面乳胶漆施工</w:t>
            </w:r>
          </w:p>
          <w:p w14:paraId="61E5E4A4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157730" cy="2877820"/>
                  <wp:effectExtent l="0" t="0" r="6350" b="2540"/>
                  <wp:docPr id="1" name="图片 1" descr="IMG_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5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287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150745" cy="2868930"/>
                  <wp:effectExtent l="0" t="0" r="13335" b="11430"/>
                  <wp:docPr id="2" name="图片 2" descr="IMG_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5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286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8F660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734EAD4B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227580" cy="2970530"/>
                  <wp:effectExtent l="0" t="0" r="12700" b="1270"/>
                  <wp:docPr id="3" name="图片 3" descr="IMG_6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80" cy="29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467D1A54"/>
    <w:p w14:paraId="215F490C"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跟踪日志</w:t>
      </w:r>
    </w:p>
    <w:tbl>
      <w:tblPr>
        <w:tblStyle w:val="4"/>
        <w:tblW w:w="91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677"/>
      </w:tblGrid>
      <w:tr w14:paraId="42821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2" w:type="dxa"/>
            <w:gridSpan w:val="2"/>
          </w:tcPr>
          <w:p w14:paraId="7679DA68">
            <w:pPr>
              <w:jc w:val="left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工程名称：华中农业大学电力供配系统升级改造项目(三期）工程</w:t>
            </w:r>
          </w:p>
        </w:tc>
      </w:tr>
      <w:tr w14:paraId="3575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95" w:type="dxa"/>
            <w:vAlign w:val="center"/>
          </w:tcPr>
          <w:p w14:paraId="07CF0C80">
            <w:pPr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日期：202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24日 </w:t>
            </w:r>
            <w:bookmarkStart w:id="0" w:name="_GoBack"/>
            <w:bookmarkEnd w:id="0"/>
          </w:p>
        </w:tc>
        <w:tc>
          <w:tcPr>
            <w:tcW w:w="3677" w:type="dxa"/>
            <w:vAlign w:val="center"/>
          </w:tcPr>
          <w:p w14:paraId="56B2B068">
            <w:pPr>
              <w:ind w:firstLine="120" w:firstLineChars="50"/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记录人：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隆洁颖</w:t>
            </w:r>
          </w:p>
        </w:tc>
      </w:tr>
      <w:tr w14:paraId="6FA4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1" w:hRule="atLeast"/>
        </w:trPr>
        <w:tc>
          <w:tcPr>
            <w:tcW w:w="9172" w:type="dxa"/>
            <w:gridSpan w:val="2"/>
          </w:tcPr>
          <w:p w14:paraId="2BA51966">
            <w:pPr>
              <w:numPr>
                <w:numId w:val="0"/>
              </w:numPr>
              <w:bidi w:val="0"/>
              <w:ind w:left="420"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/>
                <w:sz w:val="28"/>
                <w:szCs w:val="28"/>
              </w:rPr>
              <w:t>施工进展：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 w14:paraId="5349CB24">
            <w:pPr>
              <w:numPr>
                <w:numId w:val="0"/>
              </w:num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1、青年湖配电房拖把池拆除</w:t>
            </w:r>
          </w:p>
          <w:p w14:paraId="2FAAA807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846955" cy="5345430"/>
                  <wp:effectExtent l="0" t="0" r="10795" b="7620"/>
                  <wp:docPr id="7" name="图片 7" descr="b317845d19d804d34e93d0364794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17845d19d804d34e93d03647940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955" cy="534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F9F21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2527DB3B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33EF68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5BB72"/>
    <w:multiLevelType w:val="singleLevel"/>
    <w:tmpl w:val="AF35BB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8921CD"/>
    <w:multiLevelType w:val="singleLevel"/>
    <w:tmpl w:val="428921C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DDBDC5A"/>
    <w:multiLevelType w:val="singleLevel"/>
    <w:tmpl w:val="5DDBDC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zM2MTQyZTJjYTVlOWMyYmU0YTQ5OGM5ZTE2YTUifQ=="/>
  </w:docVars>
  <w:rsids>
    <w:rsidRoot w:val="65CD5565"/>
    <w:rsid w:val="39FC748C"/>
    <w:rsid w:val="3D4238F8"/>
    <w:rsid w:val="65C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568</Characters>
  <Lines>0</Lines>
  <Paragraphs>0</Paragraphs>
  <TotalTime>41</TotalTime>
  <ScaleCrop>false</ScaleCrop>
  <LinksUpToDate>false</LinksUpToDate>
  <CharactersWithSpaces>574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2024-08-01T10:29:00Z</dcterms:created>
  <dc:creator>LWJSYX</dc:creator>
  <cp:lastModifiedBy>中正信</cp:lastModifiedBy>
  <dcterms:modified xsi:type="dcterms:W3CDTF">2024-08-02T03:19:44Z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C9B9A8D7C69640459175536701617A51_11</vt:lpwstr>
  </property>
</Properties>
</file>