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2025年6月24日-2025年6月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30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0AC722D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1.基坑护坡施工</w:t>
      </w:r>
    </w:p>
    <w:p w14:paraId="5ADE92A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4ABE9C0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3.砖胎膜施工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81EF0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3A5F7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4D4753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0A9C72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0ED4AA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1.基坑护坡施工</w:t>
      </w:r>
    </w:p>
    <w:p w14:paraId="241383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3" name="图片 13" descr="D:/工作文件/项目/2025/跟踪项目/跟踪照片/6.26/Marki_20250626_151529414.jpgMarki_20250626_151529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6.26/Marki_20250626_151529414.jpgMarki_20250626_151529414"/>
                    <pic:cNvPicPr/>
                  </pic:nvPicPr>
                  <pic:blipFill>
                    <a:blip r:embed="rId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39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DD71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5" name="图片 15" descr="D:/工作文件/项目/2025/跟踪项目/跟踪照片/6.26/Marki_20250626_151546129.jpgMarki_20250626_151546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6.26/Marki_20250626_151546129.jpgMarki_20250626_151546129"/>
                    <pic:cNvPicPr/>
                  </pic:nvPicPr>
                  <pic:blipFill>
                    <a:blip r:embed="rId6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CD8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DE段3-4轴护坡钢筋间距190mm,满足设计要求</w:t>
      </w:r>
    </w:p>
    <w:p w14:paraId="6E2EB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9" name="图片 19" descr="D:/工作文件/项目/2025/跟踪项目/跟踪照片/6.26/Marki_20250626_151713952.jpgMarki_20250626_151713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6.26/Marki_20250626_151713952.jpgMarki_20250626_151713952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E0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DE段3-4轴土钉间距1230mm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跟踪项目/跟踪照片/6.26/Marki_20250626_151750249.jpgMarki_20250626_15175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6.26/Marki_20250626_151750249.jpgMarki_20250626_151750249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B9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DE段3-4轴泄水管间距1500mm</w:t>
      </w:r>
    </w:p>
    <w:p w14:paraId="49FCD8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" name="图片 2" descr="D:/工作文件/项目/2025/跟踪项目/跟踪照片/6.26/Marki_20250626_150736472.jpgMarki_20250626_150736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跟踪项目/跟踪照片/6.26/Marki_20250626_150736472.jpgMarki_20250626_150736472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7C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9489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" name="图片 3" descr="D:/工作文件/项目/2025/跟踪项目/跟踪照片/6.26/Marki_20250626_150654460.jpgMarki_20250626_150654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6.26/Marki_20250626_150654460.jpgMarki_20250626_150654460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8B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D-F-D-H/1轴基坑及排水沟清槽</w:t>
      </w:r>
    </w:p>
    <w:p w14:paraId="31624F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" name="图片 4" descr="D:/工作文件/项目/2025/跟踪项目/跟踪照片/6.30/Marki_20250630_164511597.jpgMarki_20250630_16451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跟踪项目/跟踪照片/6.30/Marki_20250630_164511597.jpgMarki_20250630_164511597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6B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05FB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" name="图片 5" descr="D:/工作文件/项目/2025/跟踪项目/跟踪照片/6.30/Marki_20250630_164525426.jpgMarki_20250630_164525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跟踪项目/跟踪照片/6.30/Marki_20250630_164525426.jpgMarki_20250630_164525426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88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抽查D-H/2轴周边垫层厚度160-170mm</w:t>
      </w:r>
    </w:p>
    <w:p w14:paraId="6E7727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97034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" name="图片 6" descr="D:/工作文件/项目/2025/跟踪项目/跟踪照片/6.30/Marki_20250630_164810662.jpgMarki_20250630_164810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跟踪项目/跟踪照片/6.30/Marki_20250630_164810662.jpgMarki_20250630_164810662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A9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E82C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7" name="图片 7" descr="D:/工作文件/项目/2025/跟踪项目/跟踪照片/6.30/Marki_20250630_164924740.jpgMarki_20250630_164924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工作文件/项目/2025/跟踪项目/跟踪照片/6.30/Marki_20250630_164924740.jpgMarki_20250630_164924740"/>
                    <pic:cNvPicPr/>
                  </pic:nvPicPr>
                  <pic:blipFill>
                    <a:blip r:embed="rId1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75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D-H/2轴下柱墩上部截面宽度2420mm，下柱墩厚度250mm</w:t>
      </w:r>
    </w:p>
    <w:p w14:paraId="080860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8" name="图片 8" descr="D:/工作文件/项目/2025/跟踪项目/跟踪照片/6.30/Marki_20250630_165032160.jpgMarki_20250630_16503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工作文件/项目/2025/跟踪项目/跟踪照片/6.30/Marki_20250630_165032160.jpgMarki_20250630_165032160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F9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157D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9" name="图片 9" descr="D:/工作文件/项目/2025/跟踪项目/跟踪照片/6.30/Marki_20250630_165006665.jpgMarki_20250630_165006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工作文件/项目/2025/跟踪项目/跟踪照片/6.30/Marki_20250630_165006665.jpgMarki_20250630_165006665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04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D-H/3轴下柱墩上部截面宽度2860mm，下柱墩厚度300mm</w:t>
      </w:r>
    </w:p>
    <w:p w14:paraId="1060CA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DD384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0" name="图片 10" descr="D:/工作文件/项目/2025/跟踪项目/跟踪照片/6.30/Marki_20250630_165113996.jpgMarki_20250630_165113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跟踪项目/跟踪照片/6.30/Marki_20250630_165113996.jpgMarki_20250630_165113996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D2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386FD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1" name="图片 11" descr="D:/工作文件/项目/2025/跟踪项目/跟踪照片/6.30/Marki_20250630_165143913.jpgMarki_20250630_165143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跟踪项目/跟踪照片/6.30/Marki_20250630_165143913.jpgMarki_20250630_165143913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7F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D-F/3轴下柱墩上部截面宽度2700mm，下柱墩厚度200mm</w:t>
      </w:r>
    </w:p>
    <w:p w14:paraId="6FF11F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2" name="图片 12" descr="D:/工作文件/项目/2025/跟踪项目/跟踪照片/6.30/Marki_20250630_165212015.jpgMarki_20250630_16521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跟踪项目/跟踪照片/6.30/Marki_20250630_165212015.jpgMarki_20250630_165212015"/>
                    <pic:cNvPicPr/>
                  </pic:nvPicPr>
                  <pic:blipFill>
                    <a:blip r:embed="rId1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5D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7406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4" name="图片 14" descr="D:/工作文件/项目/2025/跟踪项目/跟踪照片/6.30/Marki_20250630_165243556.jpgMarki_20250630_16524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跟踪项目/跟踪照片/6.30/Marki_20250630_165243556.jpgMarki_20250630_165243556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46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D-D/3轴下柱墩上部截面宽度2900mm，下柱墩厚度310mm</w:t>
      </w:r>
    </w:p>
    <w:p w14:paraId="10C35F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14C7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跟踪项目/跟踪照片/6.30/Marki_20250630_165323897.jpgMarki_20250630_16532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跟踪项目/跟踪照片/6.30/Marki_20250630_165323897.jpgMarki_20250630_165323897"/>
                    <pic:cNvPicPr/>
                  </pic:nvPicPr>
                  <pic:blipFill>
                    <a:blip r:embed="rId2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07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C558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7" name="图片 17" descr="D:/工作文件/项目/2025/跟踪项目/跟踪照片/6.30/Marki_20250630_165343680.jpgMarki_20250630_16534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跟踪项目/跟踪照片/6.30/Marki_20250630_165343680.jpgMarki_20250630_165343680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E8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D-F/2轴下柱墩上部截面宽度2540mm，下柱墩厚度200mm</w:t>
      </w:r>
    </w:p>
    <w:p w14:paraId="7755B4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0D2F87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3.砖胎膜施工</w:t>
      </w:r>
    </w:p>
    <w:p w14:paraId="214FC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1" name="图片 2" descr="D:/工作文件/项目/2025/跟踪项目/跟踪照片/6.26/Marki_20250626_150034289.jpgMarki_20250626_150034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跟踪项目/跟踪照片/6.26/Marki_20250626_150034289.jpgMarki_20250626_150034289"/>
                    <pic:cNvPicPr/>
                  </pic:nvPicPr>
                  <pic:blipFill>
                    <a:blip r:embed="rId2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AD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64CBF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3" name="图片 2" descr="D:/工作文件/项目/2025/跟踪项目/跟踪照片/6.26/Marki_20250626_150110381.jpgMarki_20250626_150110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跟踪项目/跟踪照片/6.26/Marki_20250626_150110381.jpgMarki_20250626_150110381"/>
                    <pic:cNvPicPr/>
                  </pic:nvPicPr>
                  <pic:blipFill>
                    <a:blip r:embed="rId2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66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P-D-N/D-1轴砖胎膜高度520mm，宽度200mm</w:t>
      </w:r>
    </w:p>
    <w:p w14:paraId="0B17AB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4" name="图片 2" descr="D:/工作文件/项目/2025/跟踪项目/跟踪照片/6.30/Marki_20250626_163559935.jpgMarki_20250626_163559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跟踪项目/跟踪照片/6.30/Marki_20250626_163559935.jpgMarki_20250626_163559935"/>
                    <pic:cNvPicPr/>
                  </pic:nvPicPr>
                  <pic:blipFill>
                    <a:blip r:embed="rId2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C4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DD67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5" name="图片 2" descr="D:/工作文件/项目/2025/跟踪项目/跟踪照片/6.30/Marki_20250626_163646256.jpgMarki_20250626_163646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D:/工作文件/项目/2025/跟踪项目/跟踪照片/6.30/Marki_20250626_163646256.jpgMarki_20250626_163646256"/>
                    <pic:cNvPicPr/>
                  </pic:nvPicPr>
                  <pic:blipFill>
                    <a:blip r:embed="rId2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11CC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D-N/D-1轴砖胎膜抹灰厚度20mm</w:t>
      </w:r>
    </w:p>
    <w:p w14:paraId="7BB07B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2DB71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6" name="图片 2" descr="D:/工作文件/项目/2025/跟踪项目/跟踪照片/6.30/Marki_20250630_164131815.jpgMarki_20250630_16413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跟踪项目/跟踪照片/6.30/Marki_20250630_164131815.jpgMarki_20250630_164131815"/>
                    <pic:cNvPicPr/>
                  </pic:nvPicPr>
                  <pic:blipFill>
                    <a:blip r:embed="rId2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A5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D-5/D-N轴电梯基坑侧边砖胎膜拆除抹水泥砂浆</w:t>
      </w:r>
    </w:p>
    <w:p w14:paraId="1F0C28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跟踪项目/跟踪照片/6.30/Marki_20250630_164412242.jpgMarki_20250630_16441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跟踪项目/跟踪照片/6.30/Marki_20250630_164412242.jpgMarki_20250630_164412242"/>
                    <pic:cNvPicPr/>
                  </pic:nvPicPr>
                  <pic:blipFill>
                    <a:blip r:embed="rId2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FE81D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H/2轴变截面坡面水泥砂浆厚度55mm</w:t>
      </w:r>
    </w:p>
    <w:p w14:paraId="05E08875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2.基坑清槽</w:t>
      </w:r>
    </w:p>
    <w:p w14:paraId="40DFC8AE">
      <w:pPr>
        <w:numPr>
          <w:ilvl w:val="0"/>
          <w:numId w:val="3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4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EEB7C1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4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409A21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1.电梯基坑、集水井、变截面处坡面采用40mm厚水泥砂浆抹面，暂无资料。</w:t>
      </w:r>
    </w:p>
    <w:p w14:paraId="73540FC5">
      <w:pPr>
        <w:numPr>
          <w:ilvl w:val="0"/>
          <w:numId w:val="4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14"/>
        <w:gridCol w:w="3013"/>
        <w:gridCol w:w="3120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414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301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120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414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301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120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414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301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120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D5FA114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2025年6月30日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AA27C50"/>
    <w:multiLevelType w:val="singleLevel"/>
    <w:tmpl w:val="FAA27C50"/>
    <w:lvl w:ilvl="0" w:tentative="0">
      <w:start w:val="16"/>
      <w:numFmt w:val="upperLetter"/>
      <w:suff w:val="nothing"/>
      <w:lvlText w:val="%1-"/>
      <w:lvlJc w:val="left"/>
    </w:lvl>
  </w:abstractNum>
  <w:abstractNum w:abstractNumId="3">
    <w:nsid w:val="60F3C020"/>
    <w:multiLevelType w:val="singleLevel"/>
    <w:tmpl w:val="60F3C020"/>
    <w:lvl w:ilvl="0" w:tentative="0">
      <w:start w:val="4"/>
      <w:numFmt w:val="upperLetter"/>
      <w:suff w:val="nothing"/>
      <w:lvlText w:val="%1-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B452FD3"/>
    <w:rsid w:val="0B5B6383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CD71F7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72770F2"/>
    <w:rsid w:val="27450821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197</Words>
  <Characters>209</Characters>
  <Lines>0</Lines>
  <Paragraphs>0</Paragraphs>
  <TotalTime>148</TotalTime>
  <ScaleCrop>false</ScaleCrop>
  <LinksUpToDate>false</LinksUpToDate>
  <CharactersWithSpaces>226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2025-07-02T01:30:23Z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