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281D221A">
      <w:pPr>
        <w:jc w:val="center"/>
        <w:rPr>
          <w:rFonts w:hint="default" w:ascii="黑体" w:hAnsi="黑体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华中农业大学公共租赁住房项目工程总承包（EPC）</w:t>
      </w:r>
      <w:r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  <w:t>项目（一期）</w:t>
      </w:r>
    </w:p>
    <w:p w14:paraId="0D5AC262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（第54期）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2026年4月10日-2026年4月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16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2、设计单位：中信建筑设计研究总院有限公司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3、监理单位：北京东方华太建设监理有限公司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4、施工单位：中国建筑第八工程局有限公司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6、合同金额：66994500.00元</w:t>
      </w:r>
    </w:p>
    <w:p w14:paraId="2CB19EBA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7、建筑面积：18000m2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8、开、竣工日期：计划开工日期：2025年3月15日；计划竣工日期：2026年8月17日，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合同总日历天数520天。 </w:t>
      </w:r>
    </w:p>
    <w:p w14:paraId="1CD3A3A0"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88130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1.主楼区域27层顶梁板钢筋绑扎、混凝土浇筑</w:t>
      </w:r>
    </w:p>
    <w:p w14:paraId="3B737F2A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2.主楼区域28层墙柱梁板钢筋绑扎</w:t>
      </w:r>
    </w:p>
    <w:p w14:paraId="684FAFC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楼区域27层梁板、28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层墙柱水电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预埋</w:t>
      </w:r>
    </w:p>
    <w:p w14:paraId="34AB79A5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4.十四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十六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层砌体施工</w:t>
      </w:r>
    </w:p>
    <w:p w14:paraId="030932FE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十六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层ALC墙施工</w:t>
      </w:r>
    </w:p>
    <w:p w14:paraId="6873207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地下室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及二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十三层装修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25995379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7.进场材料</w:t>
      </w:r>
    </w:p>
    <w:p w14:paraId="5179F51E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02782B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921E32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C8EB46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8CFE1D8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1.主楼区域27层顶梁板钢筋绑扎、混凝土浇筑</w:t>
      </w:r>
    </w:p>
    <w:p w14:paraId="48E7F08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8" name="图片 2" descr="D:/工作文件/项目/2025/5-华农跟踪项目1/跟踪照片/54期/4.12/Marki_20260412_090240547.jpgMarki_20260412_090240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D:/工作文件/项目/2025/5-华农跟踪项目1/跟踪照片/54期/4.12/Marki_20260412_090240547.jpgMarki_20260412_090240547"/>
                    <pic:cNvPicPr/>
                  </pic:nvPicPr>
                  <pic:blipFill>
                    <a:blip r:embed="rId5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A012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AEB9D4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18" name="图片 1" descr="D:/工作文件/项目/2025/5-华农跟踪项目1/跟踪照片/54期/4.12/Marki_20260412_090448401.jpgMarki_20260412_090448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 descr="D:/工作文件/项目/2025/5-华农跟踪项目1/跟踪照片/54期/4.12/Marki_20260412_090448401.jpgMarki_20260412_090448401"/>
                    <pic:cNvPicPr/>
                  </pic:nvPicPr>
                  <pic:blipFill>
                    <a:blip r:embed="rId6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6E39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抽查21/E-G轴Lg6梁箍筋φ8共14根，钢筋下料方式为四舍五入+1，梁箍筋弯钩长度为80mm（10d）</w:t>
      </w:r>
    </w:p>
    <w:p w14:paraId="5AAFBBC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34" name="图片 34" descr="D:/工作文件/项目/2025/5-华农跟踪项目1/跟踪照片/54期/4.12/Marki_20260412_090918248.jpgMarki_20260412_090918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D:/工作文件/项目/2025/5-华农跟踪项目1/跟踪照片/54期/4.12/Marki_20260412_090918248.jpgMarki_20260412_090918248"/>
                    <pic:cNvPicPr/>
                  </pic:nvPicPr>
                  <pic:blipFill>
                    <a:blip r:embed="rId7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0AFE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EC337D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35" name="图片 1" descr="D:/工作文件/项目/2025/5-华农跟踪项目1/跟踪照片/54期/4.12/Marki_20260412_090941415.jpgMarki_20260412_090941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 descr="D:/工作文件/项目/2025/5-华农跟踪项目1/跟踪照片/54期/4.12/Marki_20260412_090941415.jpgMarki_20260412_090941415"/>
                    <pic:cNvPicPr/>
                  </pic:nvPicPr>
                  <pic:blipFill>
                    <a:blip r:embed="rId8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8E2F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抽查15-18/A-C轴板底水平钢筋L6共7根，竖向钢筋L6共19根，钢筋下料方式为四舍五入+1</w:t>
      </w:r>
    </w:p>
    <w:p w14:paraId="49659F5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0" name="图片 2" descr="D:/工作文件/项目/2025/5-华农跟踪项目1/跟踪照片/54期/4.12/Marki_20260412_091746591.jpgMarki_20260412_091746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" descr="D:/工作文件/项目/2025/5-华农跟踪项目1/跟踪照片/54期/4.12/Marki_20260412_091746591.jpgMarki_20260412_091746591"/>
                    <pic:cNvPicPr/>
                  </pic:nvPicPr>
                  <pic:blipFill>
                    <a:blip r:embed="rId9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2E96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2E8806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1" name="图片 1" descr="D:/工作文件/项目/2025/5-华农跟踪项目1/跟踪照片/54期/4.12/Marki_20260412_091836121.jpgMarki_20260412_091836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" descr="D:/工作文件/项目/2025/5-华农跟踪项目1/跟踪照片/54期/4.12/Marki_20260412_091836121.jpgMarki_20260412_091836121"/>
                    <pic:cNvPicPr/>
                  </pic:nvPicPr>
                  <pic:blipFill>
                    <a:blip r:embed="rId10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CF36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抽查5-8/C轴跨板受力筋L7共16根，钢筋下料方式为四舍五入+1，一侧伸出长度为790mm</w:t>
      </w:r>
    </w:p>
    <w:p w14:paraId="080EEFC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" name="图片 2" descr="D:/工作文件/项目/2025/5-华农跟踪项目1/跟踪照片/54期/4.12/Marki_20260412_092234604.jpgMarki_20260412_092234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D:/工作文件/项目/2025/5-华农跟踪项目1/跟踪照片/54期/4.12/Marki_20260412_092234604.jpgMarki_20260412_092234604"/>
                    <pic:cNvPicPr/>
                  </pic:nvPicPr>
                  <pic:blipFill>
                    <a:blip r:embed="rId11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03BB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6E0EE8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" name="图片 1" descr="D:/工作文件/项目/2025/5-华农跟踪项目1/跟踪照片/54期/4.12/Marki_20260412_092314226.jpgMarki_20260412_092314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D:/工作文件/项目/2025/5-华农跟踪项目1/跟踪照片/54期/4.12/Marki_20260412_092314226.jpgMarki_20260412_092314226"/>
                    <pic:cNvPicPr/>
                  </pic:nvPicPr>
                  <pic:blipFill>
                    <a:blip r:embed="rId12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A08E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抽查3-4/B轴塔吊附墙板内附加钢筋为14φ12，弯折长度为140mm</w:t>
      </w:r>
    </w:p>
    <w:p w14:paraId="2C0579F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2.主楼区域28层墙柱梁板钢筋绑扎</w:t>
      </w:r>
    </w:p>
    <w:p w14:paraId="38B8634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" name="图片 3" descr="D:/工作文件/项目/2025/5-华农跟踪项目1/跟踪照片/54期/4.14/Marki_20260414_091457734.jpgMarki_20260414_091457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/工作文件/项目/2025/5-华农跟踪项目1/跟踪照片/54期/4.14/Marki_20260414_091457734.jpgMarki_20260414_091457734"/>
                    <pic:cNvPicPr/>
                  </pic:nvPicPr>
                  <pic:blipFill>
                    <a:blip r:embed="rId13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0326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82C556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4" name="图片 4" descr="D:/工作文件/项目/2025/5-华农跟踪项目1/跟踪照片/54期/4.14/Marki_20260414_091611816.jpgMarki_20260414_091611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/工作文件/项目/2025/5-华农跟踪项目1/跟踪照片/54期/4.14/Marki_20260414_091611816.jpgMarki_20260414_091611816"/>
                    <pic:cNvPicPr/>
                  </pic:nvPicPr>
                  <pic:blipFill>
                    <a:blip r:embed="rId14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9429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抽查24/K-N轴Q1水平钢筋共15根，钢筋下料方式为四舍五入，拉钩φ6间距600mm（矩形布置）</w:t>
      </w:r>
    </w:p>
    <w:p w14:paraId="6714B39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13" name="图片 2" descr="D:/工作文件/项目/2025/5-华农跟踪项目1/跟踪照片/54期/4.16/Marki_20260416_153237229.jpgMarki_20260416_153237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D:/工作文件/项目/2025/5-华农跟踪项目1/跟踪照片/54期/4.16/Marki_20260416_153237229.jpgMarki_20260416_153237229"/>
                    <pic:cNvPicPr/>
                  </pic:nvPicPr>
                  <pic:blipFill>
                    <a:blip r:embed="rId15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8AEA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111BBA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14" name="图片 1" descr="D:/工作文件/项目/2025/5-华农跟踪项目1/跟踪照片/54期/4.16/Marki_20260416_153444622.jpgMarki_20260416_153444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 descr="D:/工作文件/项目/2025/5-华农跟踪项目1/跟踪照片/54期/4.16/Marki_20260416_153444622.jpgMarki_20260416_153444622"/>
                    <pic:cNvPicPr/>
                  </pic:nvPicPr>
                  <pic:blipFill>
                    <a:blip r:embed="rId16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8326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抽查26-27/B轴LL1梁箍筋φ8共26根(含附加箍筋），钢筋下料方式为四舍五入+1，梁构造钢筋拉钩φ6@200mm</w:t>
      </w:r>
    </w:p>
    <w:p w14:paraId="108CBF7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19" name="图片 19" descr="D:/工作文件/项目/2025/5-华农跟踪项目1/跟踪照片/54期/4.16/Marki_20260416_154427129.jpgMarki_20260416_154427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:/工作文件/项目/2025/5-华农跟踪项目1/跟踪照片/54期/4.16/Marki_20260416_154427129.jpgMarki_20260416_154427129"/>
                    <pic:cNvPicPr/>
                  </pic:nvPicPr>
                  <pic:blipFill>
                    <a:blip r:embed="rId17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FAC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B8E0C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4" name="图片 1" descr="D:/工作文件/项目/2025/5-华农跟踪项目1/跟踪照片/54期/4.16/Marki_20260416_154511433.jpgMarki_20260416_154511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D:/工作文件/项目/2025/5-华农跟踪项目1/跟踪照片/54期/4.16/Marki_20260416_154511433.jpgMarki_20260416_154511433"/>
                    <pic:cNvPicPr/>
                  </pic:nvPicPr>
                  <pic:blipFill>
                    <a:blip r:embed="rId18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C1BD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抽查3-4/D-G轴板底水平钢筋L7共11根，竖向钢筋L7共9根，钢筋下料方式为四舍五入+1</w:t>
      </w:r>
    </w:p>
    <w:p w14:paraId="69E38AA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7" name="图片 27" descr="D:/工作文件/项目/2025/5-华农跟踪项目1/跟踪照片/54期/4.14/Marki_20260414_092119964.jpgMarki_20260414_092119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D:/工作文件/项目/2025/5-华农跟踪项目1/跟踪照片/54期/4.14/Marki_20260414_092119964.jpgMarki_20260414_092119964"/>
                    <pic:cNvPicPr/>
                  </pic:nvPicPr>
                  <pic:blipFill>
                    <a:blip r:embed="rId19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443E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抽查19/F-H轴反坎插筋φ6长度约270mm</w:t>
      </w:r>
    </w:p>
    <w:p w14:paraId="25FA3D0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8" name="图片 1" descr="D:/工作文件/项目/2025/5-华农跟踪项目1/跟踪照片/54期/4.14/Marki_20260414_092238242.jpgMarki_20260414_092238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 descr="D:/工作文件/项目/2025/5-华农跟踪项目1/跟踪照片/54期/4.14/Marki_20260414_092238242.jpgMarki_20260414_092238242"/>
                    <pic:cNvPicPr/>
                  </pic:nvPicPr>
                  <pic:blipFill>
                    <a:blip r:embed="rId20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4FC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抽查26-27/G轴反坎插筋φ6长度约250mm</w:t>
      </w:r>
    </w:p>
    <w:p w14:paraId="1BFAF397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楼区域27层梁板、28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层墙柱水电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预埋</w:t>
      </w:r>
    </w:p>
    <w:p w14:paraId="7856DBE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5" name="图片 25" descr="D:/工作文件/项目/2025/5-华农跟踪项目1/跟踪照片/54期/4.12/Marki_20260412_092406949.jpgMarki_20260412_092406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D:/工作文件/项目/2025/5-华农跟踪项目1/跟踪照片/54期/4.12/Marki_20260412_092406949.jpgMarki_20260412_092406949"/>
                    <pic:cNvPicPr/>
                  </pic:nvPicPr>
                  <pic:blipFill>
                    <a:blip r:embed="rId21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8FB0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27层顶梁板内水电预埋</w:t>
      </w:r>
    </w:p>
    <w:p w14:paraId="671C465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6" name="图片 2" descr="D:/工作文件/项目/2025/5-华农跟踪项目1/跟踪照片/54期/4.14/Marki_20260414_091839417.jpgMarki_20260414_091839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 descr="D:/工作文件/项目/2025/5-华农跟踪项目1/跟踪照片/54期/4.14/Marki_20260414_091839417.jpgMarki_20260414_091839417"/>
                    <pic:cNvPicPr/>
                  </pic:nvPicPr>
                  <pic:blipFill>
                    <a:blip r:embed="rId22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47D3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28层26/C轴GBZ22墙柱水电预埋</w:t>
      </w:r>
    </w:p>
    <w:p w14:paraId="46C12339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4.十四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十六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层砌体施工</w:t>
      </w:r>
    </w:p>
    <w:p w14:paraId="654805D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6" name="图片 36" descr="D:/工作文件/项目/2025/5-华农跟踪项目1/跟踪照片/54期/4.13/Marki_20260413_154513570.jpgMarki_20260413_154513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/工作文件/项目/2025/5-华农跟踪项目1/跟踪照片/54期/4.13/Marki_20260413_154513570.jpgMarki_20260413_154513570"/>
                    <pic:cNvPicPr/>
                  </pic:nvPicPr>
                  <pic:blipFill>
                    <a:blip r:embed="rId23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3C86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14层5/K-L轴砌体施工</w:t>
      </w:r>
    </w:p>
    <w:p w14:paraId="6BDE1E2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7" name="图片 2" descr="D:/工作文件/项目/2025/5-华农跟踪项目1/跟踪照片/54期/4.14/Marki_20260414_094728066.jpgMarki_20260414_094728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 descr="D:/工作文件/项目/2025/5-华农跟踪项目1/跟踪照片/54期/4.14/Marki_20260414_094728066.jpgMarki_20260414_094728066"/>
                    <pic:cNvPicPr/>
                  </pic:nvPicPr>
                  <pic:blipFill>
                    <a:blip r:embed="rId24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578E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16层19/B-C轴砌体施工，砌体拉筋φ6通长设置</w:t>
      </w:r>
    </w:p>
    <w:p w14:paraId="5BC76EF9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十六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层ALC墙施工</w:t>
      </w:r>
    </w:p>
    <w:p w14:paraId="10E3E4A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1" name="图片 11" descr="D:/工作文件/项目/2025/5-华农跟踪项目1/跟踪照片/54期/4.12/Marki_20260412_092940929.jpgMarki_20260412_092940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:/工作文件/项目/2025/5-华农跟踪项目1/跟踪照片/54期/4.12/Marki_20260412_092940929.jpgMarki_20260412_092940929"/>
                    <pic:cNvPicPr/>
                  </pic:nvPicPr>
                  <pic:blipFill>
                    <a:blip r:embed="rId25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569D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14807A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2" name="图片 2" descr="D:/工作文件/项目/2025/5-华农跟踪项目1/跟踪照片/54期/4.16/Marki_20260416_155145531.jpgMarki_20260416_1551455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D:/工作文件/项目/2025/5-华农跟踪项目1/跟踪照片/54期/4.16/Marki_20260416_155145531.jpgMarki_20260416_155145531"/>
                    <pic:cNvPicPr/>
                  </pic:nvPicPr>
                  <pic:blipFill>
                    <a:blip r:embed="rId26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7FC8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D956429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6.地下室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及二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十三层装修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51CE3E1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15" name="图片 2" descr="D:/工作文件/项目/2025/5-华农跟踪项目1/跟踪照片/54期/4.13/Marki_20260413_162934901.jpgMarki_20260413_162934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D:/工作文件/项目/2025/5-华农跟踪项目1/跟踪照片/54期/4.13/Marki_20260413_162934901.jpgMarki_20260413_162934901"/>
                    <pic:cNvPicPr/>
                  </pic:nvPicPr>
                  <pic:blipFill>
                    <a:blip r:embed="rId27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2810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F206F9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0" name="图片 2" descr="D:/工作文件/项目/2025/5-华农跟踪项目1/跟踪照片/54期/4.13/Marki_20260413_163426458.jpgMarki_20260413_163426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 descr="D:/工作文件/项目/2025/5-华农跟踪项目1/跟踪照片/54期/4.13/Marki_20260413_163426458.jpgMarki_20260413_163426458"/>
                    <pic:cNvPicPr/>
                  </pic:nvPicPr>
                  <pic:blipFill>
                    <a:blip r:embed="rId28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4957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地下室6/D-D-D-K轴消防管及支架安装，支架为10#槽钢，截面尺寸为1820*930mm</w:t>
      </w:r>
    </w:p>
    <w:p w14:paraId="12D14AC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0" name="图片 2" descr="D:/工作文件/项目/2025/5-华农跟踪项目1/跟踪照片/54期/4.15/Marki_20260415_161853911.jpgMarki_20260415_161853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 descr="D:/工作文件/项目/2025/5-华农跟踪项目1/跟踪照片/54期/4.15/Marki_20260415_161853911.jpgMarki_20260415_161853911"/>
                    <pic:cNvPicPr/>
                  </pic:nvPicPr>
                  <pic:blipFill>
                    <a:blip r:embed="rId29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B890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6层20/K-J轴地面dn32水管预埋</w:t>
      </w:r>
    </w:p>
    <w:p w14:paraId="12B775B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2" name="图片 2" descr="D:/工作文件/项目/2025/5-华农跟踪项目1/跟踪照片/54期/4.13/Marki_20260413_154941435.jpgMarki_20260413_154941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 descr="D:/工作文件/项目/2025/5-华农跟踪项目1/跟踪照片/54期/4.13/Marki_20260413_154941435.jpgMarki_20260413_154941435"/>
                    <pic:cNvPicPr/>
                  </pic:nvPicPr>
                  <pic:blipFill>
                    <a:blip r:embed="rId30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9CB7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12层3-4/F轴墙面开槽预埋穿线套管</w:t>
      </w:r>
    </w:p>
    <w:p w14:paraId="40FC08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8" name="图片 2" descr="D:/工作文件/项目/2025/5-华农跟踪项目1/跟踪照片/54期/4.15/Marki_20260415_160936771.jpgMarki_20260415_160936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:/工作文件/项目/2025/5-华农跟踪项目1/跟踪照片/54期/4.15/Marki_20260415_160936771.jpgMarki_20260415_160936771"/>
                    <pic:cNvPicPr/>
                  </pic:nvPicPr>
                  <pic:blipFill>
                    <a:blip r:embed="rId31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1A1E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3DCCA4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9" name="图片 2" descr="D:/工作文件/项目/2025/5-华农跟踪项目1/跟踪照片/54期/4.15/Marki_20260415_160917528.jpgMarki_20260415_1609175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" descr="D:/工作文件/项目/2025/5-华农跟踪项目1/跟踪照片/54期/4.15/Marki_20260415_160917528.jpgMarki_20260415_160917528"/>
                    <pic:cNvPicPr/>
                  </pic:nvPicPr>
                  <pic:blipFill>
                    <a:blip r:embed="rId3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CEF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抽查11层20/K-J轴地砖施工，结合层厚度约60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90mm</w:t>
      </w:r>
    </w:p>
    <w:p w14:paraId="37DCD51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44" name="图片 2" descr="D:/工作文件/项目/2025/5-华农跟踪项目1/跟踪照片/54期/4.10/Marki_20260410_113237153.jpgMarki_20260410_113237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 descr="D:/工作文件/项目/2025/5-华农跟踪项目1/跟踪照片/54期/4.10/Marki_20260410_113237153.jpgMarki_20260410_113237153"/>
                    <pic:cNvPicPr/>
                  </pic:nvPicPr>
                  <pic:blipFill>
                    <a:blip r:embed="rId33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8869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FE321A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5" name="图片 1" descr="D:/工作文件/项目/2025/5-华农跟踪项目1/跟踪照片/54期/4.10/Marki_20260410_113308687.jpgMarki_20260410_113308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 descr="D:/工作文件/项目/2025/5-华农跟踪项目1/跟踪照片/54期/4.10/Marki_20260410_113308687.jpgMarki_20260410_113308687"/>
                    <pic:cNvPicPr/>
                  </pic:nvPicPr>
                  <pic:blipFill>
                    <a:blip r:embed="rId34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3277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抽查三层26/K-M轴卫生间地面防水出边宽度400mm，下沉区域上翻高度470mm，均与图纸不符</w:t>
      </w:r>
    </w:p>
    <w:p w14:paraId="15F40A5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62" name="图片 2" descr="D:/工作文件/项目/2025/5-华农跟踪项目1/跟踪照片/54期/4.15/Marki_20260415_162059637.jpgMarki_20260415_1620596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" descr="D:/工作文件/项目/2025/5-华农跟踪项目1/跟踪照片/54期/4.15/Marki_20260415_162059637.jpgMarki_20260415_162059637"/>
                    <pic:cNvPicPr/>
                  </pic:nvPicPr>
                  <pic:blipFill>
                    <a:blip r:embed="rId35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4C1E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抽查六层26-27/L轴飘窗侧边保温板宽度约655mm</w:t>
      </w:r>
    </w:p>
    <w:p w14:paraId="1710EDC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5" name="图片 2" descr="D:/工作文件/项目/2025/5-华农跟踪项目1/跟踪照片/54期/4.10/Marki_20260410_114136212.jpgMarki_20260410_114136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D:/工作文件/项目/2025/5-华农跟踪项目1/跟踪照片/54期/4.10/Marki_20260410_114136212.jpgMarki_20260410_114136212"/>
                    <pic:cNvPicPr/>
                  </pic:nvPicPr>
                  <pic:blipFill>
                    <a:blip r:embed="rId36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8DAD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抽查三层26-27/B轴墙面底部60mm无保温板</w:t>
      </w:r>
    </w:p>
    <w:p w14:paraId="039F55F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6" name="图片 2" descr="D:/工作文件/项目/2025/5-华农跟踪项目1/跟踪照片/54期/4.13/Marki_20260413_155446691.jpgMarki_20260413_155446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D:/工作文件/项目/2025/5-华农跟踪项目1/跟踪照片/54期/4.13/Marki_20260413_155446691.jpgMarki_20260413_155446691"/>
                    <pic:cNvPicPr/>
                  </pic:nvPicPr>
                  <pic:blipFill>
                    <a:blip r:embed="rId37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1C17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 w:eastAsia="zh-CN"/>
        </w:rPr>
      </w:pPr>
    </w:p>
    <w:p w14:paraId="361151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63" name="图片 1" descr="D:/工作文件/项目/2025/5-华农跟踪项目1/跟踪照片/54期/4.13/Marki_20260413_163942615.jpgMarki_20260413_163942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" descr="D:/工作文件/项目/2025/5-华农跟踪项目1/跟踪照片/54期/4.13/Marki_20260413_163942615.jpgMarki_20260413_163942615"/>
                    <pic:cNvPicPr/>
                  </pic:nvPicPr>
                  <pic:blipFill>
                    <a:blip r:embed="rId3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DD14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抽查11层9-12/C轴保温板外侧抹面砂浆厚度约12mm（含玻纤网）</w:t>
      </w:r>
    </w:p>
    <w:p w14:paraId="233D867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9" name="图片 2" descr="D:/工作文件/项目/2025/5-华农跟踪项目1/跟踪照片/54期/4.13/Marki_20260413_160415337.jpgMarki_20260413_160415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 descr="D:/工作文件/项目/2025/5-华农跟踪项目1/跟踪照片/54期/4.13/Marki_20260413_160415337.jpgMarki_20260413_160415337"/>
                    <pic:cNvPicPr/>
                  </pic:nvPicPr>
                  <pic:blipFill>
                    <a:blip r:embed="rId3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0ECB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07E41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33" name="图片 1" descr="D:/工作文件/项目/2025/5-华农跟踪项目1/跟踪照片/54期/4.13/Marki_20260413_160651601.jpgMarki_20260413_160651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" descr="D:/工作文件/项目/2025/5-华农跟踪项目1/跟踪照片/54期/4.13/Marki_20260413_160651601.jpgMarki_20260413_160651601"/>
                    <pic:cNvPicPr/>
                  </pic:nvPicPr>
                  <pic:blipFill>
                    <a:blip r:embed="rId40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42D4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十一层25/C-E轴墙面贴砖，结合层厚度约10mm</w:t>
      </w:r>
    </w:p>
    <w:p w14:paraId="16B127B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1" name="图片 2" descr="D:/工作文件/项目/2025/5-华农跟踪项目1/跟踪照片/54期/4.13/Marki_20260413_155956805.jpgMarki_20260413_1559568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 descr="D:/工作文件/项目/2025/5-华农跟踪项目1/跟踪照片/54期/4.13/Marki_20260413_155956805.jpgMarki_20260413_155956805"/>
                    <pic:cNvPicPr/>
                  </pic:nvPicPr>
                  <pic:blipFill>
                    <a:blip r:embed="rId41"/>
                    <a:srcRect l="1336" r="133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D71D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抽查十一层12-15/C轴阳台墙面抹灰满挂玻纤网</w:t>
      </w:r>
    </w:p>
    <w:p w14:paraId="5983E70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2" name="图片 1" descr="D:/工作文件/项目/2025/5-华农跟踪项目1/跟踪照片/54期/4.13/Marki_20260413_155809598.jpgMarki_20260413_155809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 descr="D:/工作文件/项目/2025/5-华农跟踪项目1/跟踪照片/54期/4.13/Marki_20260413_155809598.jpgMarki_20260413_155809598"/>
                    <pic:cNvPicPr/>
                  </pic:nvPicPr>
                  <pic:blipFill>
                    <a:blip r:embed="rId4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2592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抽查十一层9/B-D轴墙面腻子施工</w:t>
      </w:r>
    </w:p>
    <w:p w14:paraId="78D373A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528060"/>
            <wp:effectExtent l="0" t="0" r="8890" b="2540"/>
            <wp:docPr id="52" name="图片 2" descr="D:/工作文件/项目/2025/5-华农跟踪项目1/跟踪照片/54期/4.10/Marki_20260410_113421557.jpgMarki_20260410_113421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" descr="D:/工作文件/项目/2025/5-华农跟踪项目1/跟踪照片/54期/4.10/Marki_20260410_113421557.jpgMarki_20260410_113421557"/>
                    <pic:cNvPicPr/>
                  </pic:nvPicPr>
                  <pic:blipFill>
                    <a:blip r:embed="rId43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D191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抽查三层26/K-M轴1号卫生间墙面聚合物水泥防水砂浆厚度约5mm</w:t>
      </w:r>
    </w:p>
    <w:p w14:paraId="030754E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528060"/>
            <wp:effectExtent l="0" t="0" r="8890" b="2540"/>
            <wp:docPr id="64" name="图片 1" descr="D:/工作文件/项目/2025/5-华农跟踪项目1/跟踪照片/54期/4.16/Marki_20260416_110555664.jpgMarki_20260416_110555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" descr="D:/工作文件/项目/2025/5-华农跟踪项目1/跟踪照片/54期/4.16/Marki_20260416_110555664.jpgMarki_20260416_110555664"/>
                    <pic:cNvPicPr/>
                  </pic:nvPicPr>
                  <pic:blipFill>
                    <a:blip r:embed="rId44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7D14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抽查三层27/E-G轴2号卫生间保温隔热层厚度约25mm（30-5）</w:t>
      </w:r>
    </w:p>
    <w:p w14:paraId="20266BD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16" name="图片 1" descr="D:/工作文件/项目/2025/5-华农跟踪项目1/跟踪照片/54期/4.15/Marki_20260415_164133377.jpgMarki_20260415_164133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/工作文件/项目/2025/5-华农跟踪项目1/跟踪照片/54期/4.15/Marki_20260415_164133377.jpgMarki_20260415_164133377"/>
                    <pic:cNvPicPr/>
                  </pic:nvPicPr>
                  <pic:blipFill>
                    <a:blip r:embed="rId45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5E0C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三层26/G-H轴ALC墙与梁交接处石膏找平</w:t>
      </w:r>
      <w:r>
        <w:drawing>
          <wp:inline distT="0" distB="0" distL="114300" distR="114300">
            <wp:extent cx="5274310" cy="3707765"/>
            <wp:effectExtent l="0" t="0" r="8890" b="635"/>
            <wp:docPr id="50" name="图片 2" descr="D:/工作文件/项目/2025/5-华农跟踪项目1/跟踪照片/54期/4.15/Marki_20260415_164554297.jpgMarki_20260415_1645542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 descr="D:/工作文件/项目/2025/5-华农跟踪项目1/跟踪照片/54期/4.15/Marki_20260415_164554297.jpgMarki_20260415_164554297"/>
                    <pic:cNvPicPr/>
                  </pic:nvPicPr>
                  <pic:blipFill>
                    <a:blip r:embed="rId4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C76F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抽查三层25/K-J轴ALC墙与砌体墙交接处高差约8mm，后期用石膏找平</w:t>
      </w:r>
    </w:p>
    <w:p w14:paraId="4EEDFD2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7.进场材料</w:t>
      </w:r>
    </w:p>
    <w:p w14:paraId="2D85DD3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65" name="图片 2" descr="D:/工作文件/项目/2025/5-华农跟踪项目1/跟踪照片/54期/4.12/Marki_20260412_094349557.jpgMarki_20260412_094349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" descr="D:/工作文件/项目/2025/5-华农跟踪项目1/跟踪照片/54期/4.12/Marki_20260412_094349557.jpgMarki_20260412_094349557"/>
                    <pic:cNvPicPr/>
                  </pic:nvPicPr>
                  <pic:blipFill>
                    <a:blip r:embed="rId47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6356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进场无机轻集料保温砂浆，品牌为照鑫</w:t>
      </w:r>
    </w:p>
    <w:p w14:paraId="32E175F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66" name="图片 2" descr="D:/工作文件/项目/2025/5-华农跟踪项目1/跟踪照片/54期/4.16/Marki_20260416_111031310.jpgMarki_20260416_111031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2" descr="D:/工作文件/项目/2025/5-华农跟踪项目1/跟踪照片/54期/4.16/Marki_20260416_111031310.jpgMarki_20260416_111031310"/>
                    <pic:cNvPicPr/>
                  </pic:nvPicPr>
                  <pic:blipFill>
                    <a:blip r:embed="rId48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D933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进场聚合物水泥防水砂浆，品牌为腾美</w:t>
      </w:r>
    </w:p>
    <w:p w14:paraId="4A3020A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67" name="图片 2" descr="D:/工作文件/项目/2025/5-华农跟踪项目1/跟踪照片/54期/4.14/Marki_20260414_141300858.jpgMarki_20260414_141300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" descr="D:/工作文件/项目/2025/5-华农跟踪项目1/跟踪照片/54期/4.14/Marki_20260414_141300858.jpgMarki_20260414_141300858"/>
                    <pic:cNvPicPr/>
                  </pic:nvPicPr>
                  <pic:blipFill>
                    <a:blip r:embed="rId4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0128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6D896E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70" name="图片 2" descr="D:/工作文件/项目/2025/5-华农跟踪项目1/跟踪照片/54期/4.14/Marki_20260414_141305646.jpgMarki_20260414_141305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" descr="D:/工作文件/项目/2025/5-华农跟踪项目1/跟踪照片/54期/4.14/Marki_20260414_141305646.jpgMarki_20260414_141305646"/>
                    <pic:cNvPicPr/>
                  </pic:nvPicPr>
                  <pic:blipFill>
                    <a:blip r:embed="rId5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057F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进场CRB600H冷钢，规格φ6、7、9mm，品牌为南钢合力</w:t>
      </w:r>
    </w:p>
    <w:p w14:paraId="4C28D4A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59D18205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1.主楼区域28层板钢筋绑扎、混凝土浇筑</w:t>
      </w:r>
    </w:p>
    <w:p w14:paraId="06F34D3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2.主楼区域29层墙柱梁板钢筋绑扎</w:t>
      </w:r>
    </w:p>
    <w:p w14:paraId="43723FF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楼区域29层墙柱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梁板水电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预埋</w:t>
      </w:r>
    </w:p>
    <w:p w14:paraId="2E4FDE7F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4.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十四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十七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层砌体施工</w:t>
      </w:r>
    </w:p>
    <w:p w14:paraId="24530FE3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5.地下室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十六层、二十层装修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74498A3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十八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层ALC施工</w:t>
      </w:r>
    </w:p>
    <w:p w14:paraId="73AB72DC">
      <w:pPr>
        <w:numPr>
          <w:ilvl w:val="0"/>
          <w:numId w:val="1"/>
        </w:numPr>
        <w:ind w:left="640" w:leftChars="0"/>
        <w:jc w:val="left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存在的问题及建议（附图）：</w:t>
      </w:r>
    </w:p>
    <w:p w14:paraId="17D856DC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上周问题整改情况</w:t>
      </w:r>
    </w:p>
    <w:tbl>
      <w:tblPr>
        <w:tblStyle w:val="6"/>
        <w:tblW w:w="11594" w:type="dxa"/>
        <w:tblInd w:w="-1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57"/>
        <w:gridCol w:w="6703"/>
        <w:gridCol w:w="1910"/>
        <w:gridCol w:w="802"/>
      </w:tblGrid>
      <w:tr w14:paraId="421D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 w14:paraId="2B79466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57" w:type="dxa"/>
          </w:tcPr>
          <w:p w14:paraId="224700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周报期数</w:t>
            </w:r>
          </w:p>
        </w:tc>
        <w:tc>
          <w:tcPr>
            <w:tcW w:w="6703" w:type="dxa"/>
          </w:tcPr>
          <w:p w14:paraId="133D7A1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发现问题</w:t>
            </w:r>
          </w:p>
        </w:tc>
        <w:tc>
          <w:tcPr>
            <w:tcW w:w="1910" w:type="dxa"/>
          </w:tcPr>
          <w:p w14:paraId="3094E0C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是否整改</w:t>
            </w:r>
          </w:p>
        </w:tc>
        <w:tc>
          <w:tcPr>
            <w:tcW w:w="802" w:type="dxa"/>
          </w:tcPr>
          <w:p w14:paraId="5C80F15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D6A0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22" w:type="dxa"/>
            <w:vAlign w:val="center"/>
          </w:tcPr>
          <w:p w14:paraId="7914CCF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7" w:type="dxa"/>
            <w:vAlign w:val="center"/>
          </w:tcPr>
          <w:p w14:paraId="3EDBDF7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第1期</w:t>
            </w:r>
          </w:p>
        </w:tc>
        <w:tc>
          <w:tcPr>
            <w:tcW w:w="6703" w:type="dxa"/>
            <w:vAlign w:val="center"/>
          </w:tcPr>
          <w:p w14:paraId="119B8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临建未按平面图布置，建议施工单位按实调整平面图。</w:t>
            </w:r>
          </w:p>
        </w:tc>
        <w:tc>
          <w:tcPr>
            <w:tcW w:w="1910" w:type="dxa"/>
            <w:vAlign w:val="center"/>
          </w:tcPr>
          <w:p w14:paraId="7B5E6EA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1D7FC11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14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22" w:type="dxa"/>
            <w:vAlign w:val="center"/>
          </w:tcPr>
          <w:p w14:paraId="24A59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7" w:type="dxa"/>
            <w:vAlign w:val="center"/>
          </w:tcPr>
          <w:p w14:paraId="39541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1BA4B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靠动物实验室南侧、西侧新增临时道路、排水管预埋、雨水井等施工内容，暂未收到施工合同。</w:t>
            </w:r>
          </w:p>
        </w:tc>
        <w:tc>
          <w:tcPr>
            <w:tcW w:w="1910" w:type="dxa"/>
            <w:vAlign w:val="center"/>
          </w:tcPr>
          <w:p w14:paraId="0C54FA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1ECE4D9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9E7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1FBE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7" w:type="dxa"/>
            <w:vAlign w:val="center"/>
          </w:tcPr>
          <w:p w14:paraId="4A0786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28BD1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现场临时道路抽查水稳层厚度为150mm，合同约定水稳层厚度为200mm。</w:t>
            </w:r>
          </w:p>
        </w:tc>
        <w:tc>
          <w:tcPr>
            <w:tcW w:w="1910" w:type="dxa"/>
            <w:vAlign w:val="center"/>
          </w:tcPr>
          <w:p w14:paraId="34EA66C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0AF560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8F6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99ECC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57" w:type="dxa"/>
            <w:vAlign w:val="center"/>
          </w:tcPr>
          <w:p w14:paraId="56223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第3期</w:t>
            </w:r>
          </w:p>
        </w:tc>
        <w:tc>
          <w:tcPr>
            <w:tcW w:w="6703" w:type="dxa"/>
            <w:vAlign w:val="center"/>
          </w:tcPr>
          <w:p w14:paraId="0B684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现场新增临时道路路面硬化部分水稳层已施工完成，勘探现场时施工单位告知该部位已施工水稳层需铲除后重新施工，暂未收到相关资料。</w:t>
            </w:r>
          </w:p>
        </w:tc>
        <w:tc>
          <w:tcPr>
            <w:tcW w:w="1910" w:type="dxa"/>
            <w:vAlign w:val="center"/>
          </w:tcPr>
          <w:p w14:paraId="1AE6A93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未收到</w:t>
            </w:r>
          </w:p>
        </w:tc>
        <w:tc>
          <w:tcPr>
            <w:tcW w:w="802" w:type="dxa"/>
            <w:vAlign w:val="center"/>
          </w:tcPr>
          <w:p w14:paraId="09233CD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37E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22" w:type="dxa"/>
            <w:vAlign w:val="center"/>
          </w:tcPr>
          <w:p w14:paraId="4C1F3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57" w:type="dxa"/>
            <w:vAlign w:val="center"/>
          </w:tcPr>
          <w:p w14:paraId="67A43E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第4期</w:t>
            </w:r>
          </w:p>
        </w:tc>
        <w:tc>
          <w:tcPr>
            <w:tcW w:w="6703" w:type="dxa"/>
            <w:vAlign w:val="center"/>
          </w:tcPr>
          <w:p w14:paraId="7A0752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水电迁改暂未收到施工合同</w:t>
            </w:r>
          </w:p>
        </w:tc>
        <w:tc>
          <w:tcPr>
            <w:tcW w:w="1910" w:type="dxa"/>
            <w:vAlign w:val="center"/>
          </w:tcPr>
          <w:p w14:paraId="2EA82FA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00185A0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D5C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4BCE43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57" w:type="dxa"/>
            <w:vAlign w:val="center"/>
          </w:tcPr>
          <w:p w14:paraId="535CC1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第6期</w:t>
            </w:r>
          </w:p>
        </w:tc>
        <w:tc>
          <w:tcPr>
            <w:tcW w:w="6703" w:type="dxa"/>
            <w:vAlign w:val="center"/>
          </w:tcPr>
          <w:p w14:paraId="2E62E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水电迁改增加光缆施工，暂未收到签证资料。</w:t>
            </w:r>
          </w:p>
        </w:tc>
        <w:tc>
          <w:tcPr>
            <w:tcW w:w="1910" w:type="dxa"/>
            <w:vAlign w:val="center"/>
          </w:tcPr>
          <w:p w14:paraId="5C18F14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752A99E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C6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731D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57" w:type="dxa"/>
            <w:vAlign w:val="center"/>
          </w:tcPr>
          <w:p w14:paraId="41311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第8期</w:t>
            </w:r>
          </w:p>
        </w:tc>
        <w:tc>
          <w:tcPr>
            <w:tcW w:w="6703" w:type="dxa"/>
            <w:vAlign w:val="center"/>
          </w:tcPr>
          <w:p w14:paraId="262348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基坑支护周边红白护栏现场做法与图纸不一致。</w:t>
            </w:r>
          </w:p>
        </w:tc>
        <w:tc>
          <w:tcPr>
            <w:tcW w:w="1910" w:type="dxa"/>
            <w:vAlign w:val="center"/>
          </w:tcPr>
          <w:p w14:paraId="49203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BE4F4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473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1D6E9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57" w:type="dxa"/>
            <w:vAlign w:val="center"/>
          </w:tcPr>
          <w:p w14:paraId="1E75E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5480C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AB段坡面泄水管未做反滤层，不满足设计要求</w:t>
            </w:r>
          </w:p>
        </w:tc>
        <w:tc>
          <w:tcPr>
            <w:tcW w:w="1910" w:type="dxa"/>
            <w:vAlign w:val="center"/>
          </w:tcPr>
          <w:p w14:paraId="118E21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59971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9DF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3246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357" w:type="dxa"/>
            <w:vAlign w:val="center"/>
          </w:tcPr>
          <w:p w14:paraId="7797E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19E52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AB段坡顶喷射混凝土局部厚度约为60mm，不满足设计要求</w:t>
            </w:r>
          </w:p>
        </w:tc>
        <w:tc>
          <w:tcPr>
            <w:tcW w:w="1910" w:type="dxa"/>
            <w:vAlign w:val="center"/>
          </w:tcPr>
          <w:p w14:paraId="67DA9B8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7C0CD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AA2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06A99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357" w:type="dxa"/>
            <w:vAlign w:val="center"/>
          </w:tcPr>
          <w:p w14:paraId="6B3B05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60617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基坑内遗留混凝土破除，暂未收到相关资料</w:t>
            </w:r>
          </w:p>
        </w:tc>
        <w:tc>
          <w:tcPr>
            <w:tcW w:w="1910" w:type="dxa"/>
            <w:vAlign w:val="center"/>
          </w:tcPr>
          <w:p w14:paraId="0287418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1F37494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F09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4F3B05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357" w:type="dxa"/>
            <w:vAlign w:val="center"/>
          </w:tcPr>
          <w:p w14:paraId="3FD7D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442F1D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基坑电缆改迁，暂未收到相关资料</w:t>
            </w:r>
          </w:p>
        </w:tc>
        <w:tc>
          <w:tcPr>
            <w:tcW w:w="1910" w:type="dxa"/>
            <w:vAlign w:val="center"/>
          </w:tcPr>
          <w:p w14:paraId="31187A2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2318E71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469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22" w:type="dxa"/>
            <w:vAlign w:val="center"/>
          </w:tcPr>
          <w:p w14:paraId="5FF56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357" w:type="dxa"/>
            <w:vAlign w:val="center"/>
          </w:tcPr>
          <w:p w14:paraId="1590BA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18B62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EF、FF’段护坡泄水管长度为330-360mm，不满足设计要求</w:t>
            </w:r>
          </w:p>
        </w:tc>
        <w:tc>
          <w:tcPr>
            <w:tcW w:w="1910" w:type="dxa"/>
            <w:vAlign w:val="center"/>
          </w:tcPr>
          <w:p w14:paraId="4554F27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7DF2BA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6E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22" w:type="dxa"/>
            <w:vAlign w:val="center"/>
          </w:tcPr>
          <w:p w14:paraId="63BF0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57" w:type="dxa"/>
            <w:vAlign w:val="center"/>
          </w:tcPr>
          <w:p w14:paraId="5487A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41EEA4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护坡施工进场水泥品牌为洋房牌，不满足招标文件要求</w:t>
            </w:r>
          </w:p>
        </w:tc>
        <w:tc>
          <w:tcPr>
            <w:tcW w:w="1910" w:type="dxa"/>
            <w:vAlign w:val="center"/>
          </w:tcPr>
          <w:p w14:paraId="51CCE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已重新进场招标范围内水泥</w:t>
            </w:r>
          </w:p>
        </w:tc>
        <w:tc>
          <w:tcPr>
            <w:tcW w:w="802" w:type="dxa"/>
            <w:vAlign w:val="center"/>
          </w:tcPr>
          <w:p w14:paraId="16EC974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B77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22" w:type="dxa"/>
            <w:vAlign w:val="center"/>
          </w:tcPr>
          <w:p w14:paraId="3BAFA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357" w:type="dxa"/>
            <w:vAlign w:val="center"/>
          </w:tcPr>
          <w:p w14:paraId="4ACFA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76FF4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钢板桩顶高度突出护坡下平面高度930-1300mm，送桩深度为7700-8070mm，与图纸不符</w:t>
            </w:r>
          </w:p>
        </w:tc>
        <w:tc>
          <w:tcPr>
            <w:tcW w:w="1910" w:type="dxa"/>
            <w:vAlign w:val="center"/>
          </w:tcPr>
          <w:p w14:paraId="6731FA8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336B75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2E33A3D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C8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22" w:type="dxa"/>
            <w:vAlign w:val="center"/>
          </w:tcPr>
          <w:p w14:paraId="66FD51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357" w:type="dxa"/>
            <w:vAlign w:val="center"/>
          </w:tcPr>
          <w:p w14:paraId="02E7C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75263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C’D段坡顶混凝土厚度60-80mm，不满足设计要求</w:t>
            </w:r>
          </w:p>
        </w:tc>
        <w:tc>
          <w:tcPr>
            <w:tcW w:w="1910" w:type="dxa"/>
            <w:vAlign w:val="center"/>
          </w:tcPr>
          <w:p w14:paraId="7ADF711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774BCE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91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22" w:type="dxa"/>
            <w:vAlign w:val="center"/>
          </w:tcPr>
          <w:p w14:paraId="10656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357" w:type="dxa"/>
            <w:vAlign w:val="center"/>
          </w:tcPr>
          <w:p w14:paraId="5CDB4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1D284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塔吊周边未按&lt;地防1&gt;施工20mm找平层，不满足设计要求</w:t>
            </w:r>
          </w:p>
        </w:tc>
        <w:tc>
          <w:tcPr>
            <w:tcW w:w="1910" w:type="dxa"/>
            <w:vAlign w:val="center"/>
          </w:tcPr>
          <w:p w14:paraId="6538581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622FFE8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6F4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22" w:type="dxa"/>
            <w:vAlign w:val="center"/>
          </w:tcPr>
          <w:p w14:paraId="1EB34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357" w:type="dxa"/>
            <w:vAlign w:val="center"/>
          </w:tcPr>
          <w:p w14:paraId="22E5A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7517E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北侧汽车坡道底部沟槽宽度为1250mm，不满足设计要求</w:t>
            </w:r>
          </w:p>
        </w:tc>
        <w:tc>
          <w:tcPr>
            <w:tcW w:w="1910" w:type="dxa"/>
            <w:vAlign w:val="center"/>
          </w:tcPr>
          <w:p w14:paraId="06FEAE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2E39A79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4AC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22" w:type="dxa"/>
            <w:vAlign w:val="center"/>
          </w:tcPr>
          <w:p w14:paraId="0AB8D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357" w:type="dxa"/>
            <w:vAlign w:val="center"/>
          </w:tcPr>
          <w:p w14:paraId="78A2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3E04BF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P-1轴集水坑K1深1200mm，实测坑底到坑顶垫层相对标高1080mm，不满足设计要求</w:t>
            </w:r>
          </w:p>
        </w:tc>
        <w:tc>
          <w:tcPr>
            <w:tcW w:w="1910" w:type="dxa"/>
            <w:vAlign w:val="center"/>
          </w:tcPr>
          <w:p w14:paraId="5368C5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后期调整建筑做法保证集水坑深度</w:t>
            </w:r>
          </w:p>
        </w:tc>
        <w:tc>
          <w:tcPr>
            <w:tcW w:w="802" w:type="dxa"/>
            <w:vAlign w:val="center"/>
          </w:tcPr>
          <w:p w14:paraId="0523AC0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2E2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22" w:type="dxa"/>
            <w:vAlign w:val="center"/>
          </w:tcPr>
          <w:p w14:paraId="0D9C5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357" w:type="dxa"/>
            <w:vAlign w:val="center"/>
          </w:tcPr>
          <w:p w14:paraId="70E06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第13期</w:t>
            </w:r>
          </w:p>
        </w:tc>
        <w:tc>
          <w:tcPr>
            <w:tcW w:w="6703" w:type="dxa"/>
            <w:vAlign w:val="center"/>
          </w:tcPr>
          <w:p w14:paraId="6E551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D-1-D-3/D-N轴筏板砖胎膜内侧抹灰厚度7mm，与施工方案不符</w:t>
            </w:r>
          </w:p>
        </w:tc>
        <w:tc>
          <w:tcPr>
            <w:tcW w:w="1910" w:type="dxa"/>
            <w:vAlign w:val="center"/>
          </w:tcPr>
          <w:p w14:paraId="72EC6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6481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BB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F7C1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357" w:type="dxa"/>
            <w:vAlign w:val="center"/>
          </w:tcPr>
          <w:p w14:paraId="06EFA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第14期</w:t>
            </w:r>
          </w:p>
        </w:tc>
        <w:tc>
          <w:tcPr>
            <w:tcW w:w="6703" w:type="dxa"/>
            <w:vAlign w:val="center"/>
          </w:tcPr>
          <w:p w14:paraId="26B39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D-5/D-N轴电梯基坑侧边为砖胎膜，根据图纸及设计交底要求，柱下墩、电梯井、集水坑底不得采用砖胎膜</w:t>
            </w:r>
          </w:p>
        </w:tc>
        <w:tc>
          <w:tcPr>
            <w:tcW w:w="1910" w:type="dxa"/>
            <w:vAlign w:val="center"/>
          </w:tcPr>
          <w:p w14:paraId="4EB60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已拆除，施工与设计院沟通后侧边采用40mm水泥砂浆，暂无资料</w:t>
            </w:r>
          </w:p>
        </w:tc>
        <w:tc>
          <w:tcPr>
            <w:tcW w:w="802" w:type="dxa"/>
            <w:vAlign w:val="center"/>
          </w:tcPr>
          <w:p w14:paraId="6094876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8823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22" w:type="dxa"/>
            <w:vAlign w:val="center"/>
          </w:tcPr>
          <w:p w14:paraId="75F6D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357" w:type="dxa"/>
            <w:vAlign w:val="center"/>
          </w:tcPr>
          <w:p w14:paraId="64ECA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第16期</w:t>
            </w:r>
          </w:p>
        </w:tc>
        <w:tc>
          <w:tcPr>
            <w:tcW w:w="6703" w:type="dxa"/>
            <w:vAlign w:val="center"/>
          </w:tcPr>
          <w:p w14:paraId="36CA61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D-K/P轴地下室外墙排水沟沟槽开挖深度与图纸不符</w:t>
            </w:r>
          </w:p>
        </w:tc>
        <w:tc>
          <w:tcPr>
            <w:tcW w:w="1910" w:type="dxa"/>
            <w:vAlign w:val="center"/>
          </w:tcPr>
          <w:p w14:paraId="234F6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228F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34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22" w:type="dxa"/>
            <w:vAlign w:val="center"/>
          </w:tcPr>
          <w:p w14:paraId="68D7C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357" w:type="dxa"/>
            <w:vAlign w:val="center"/>
          </w:tcPr>
          <w:p w14:paraId="4B190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72C5F3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基坑内坡面非固化沥青厚度约1.20-1.31mm，与图纸不符。</w:t>
            </w:r>
          </w:p>
        </w:tc>
        <w:tc>
          <w:tcPr>
            <w:tcW w:w="1910" w:type="dxa"/>
            <w:vAlign w:val="center"/>
          </w:tcPr>
          <w:p w14:paraId="450D6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0A0085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0E0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EC439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357" w:type="dxa"/>
            <w:vAlign w:val="center"/>
          </w:tcPr>
          <w:p w14:paraId="659C5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43712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基坑内坡面防水卷材外侧聚乙烯膜暂未施工，50mm厚C20细石混凝土保护层均变更为10.44mm厚水泥板，暂无资料。</w:t>
            </w:r>
          </w:p>
        </w:tc>
        <w:tc>
          <w:tcPr>
            <w:tcW w:w="1910" w:type="dxa"/>
            <w:vAlign w:val="center"/>
          </w:tcPr>
          <w:p w14:paraId="49CF7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7FB7BF7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63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22" w:type="dxa"/>
            <w:vAlign w:val="center"/>
          </w:tcPr>
          <w:p w14:paraId="08BDC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357" w:type="dxa"/>
            <w:vAlign w:val="center"/>
          </w:tcPr>
          <w:p w14:paraId="564CE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56670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二期接茬口处橡胶止水带宽度为300mm，与图纸不符</w:t>
            </w:r>
          </w:p>
        </w:tc>
        <w:tc>
          <w:tcPr>
            <w:tcW w:w="1910" w:type="dxa"/>
            <w:vAlign w:val="center"/>
          </w:tcPr>
          <w:p w14:paraId="6E87BD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53AEF4E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50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E547F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357" w:type="dxa"/>
            <w:vAlign w:val="center"/>
          </w:tcPr>
          <w:p w14:paraId="49E00B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第19期</w:t>
            </w:r>
          </w:p>
        </w:tc>
        <w:tc>
          <w:tcPr>
            <w:tcW w:w="6703" w:type="dxa"/>
            <w:vAlign w:val="center"/>
          </w:tcPr>
          <w:p w14:paraId="2CCE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抽查西侧接茬口钢筋φ10mm钢筋根数与图纸不符，φ8mm拉钩未设置</w:t>
            </w:r>
          </w:p>
        </w:tc>
        <w:tc>
          <w:tcPr>
            <w:tcW w:w="1910" w:type="dxa"/>
            <w:vAlign w:val="center"/>
          </w:tcPr>
          <w:p w14:paraId="7E10B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D208D9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8C4B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F5B3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357" w:type="dxa"/>
            <w:vAlign w:val="center"/>
          </w:tcPr>
          <w:p w14:paraId="3B665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第21期</w:t>
            </w:r>
          </w:p>
        </w:tc>
        <w:tc>
          <w:tcPr>
            <w:tcW w:w="6703" w:type="dxa"/>
            <w:vAlign w:val="center"/>
          </w:tcPr>
          <w:p w14:paraId="478DE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抽查13-15/A轴套管附加钢筋，当孔洞直径在300mm-1000mm之间，每侧增加2根U型附加钢筋，现场实际为圆形箍筋，不满足设计要求</w:t>
            </w:r>
          </w:p>
        </w:tc>
        <w:tc>
          <w:tcPr>
            <w:tcW w:w="1910" w:type="dxa"/>
            <w:vAlign w:val="center"/>
          </w:tcPr>
          <w:p w14:paraId="13184D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01250C7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0D9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2D693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357" w:type="dxa"/>
            <w:vAlign w:val="center"/>
          </w:tcPr>
          <w:p w14:paraId="42021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008E2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抽查地下室-1层柱与梁交接处箍筋间距不满足设计要求。</w:t>
            </w:r>
          </w:p>
        </w:tc>
        <w:tc>
          <w:tcPr>
            <w:tcW w:w="1910" w:type="dxa"/>
            <w:vAlign w:val="center"/>
          </w:tcPr>
          <w:p w14:paraId="64829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12349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73A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536D7A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357" w:type="dxa"/>
            <w:vAlign w:val="center"/>
          </w:tcPr>
          <w:p w14:paraId="256D5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4DF4D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抽查3/D-F轴DKZ14角筋φ18上部锚固长度为200mm（11d），不满足设计要求。</w:t>
            </w:r>
          </w:p>
        </w:tc>
        <w:tc>
          <w:tcPr>
            <w:tcW w:w="1910" w:type="dxa"/>
            <w:vAlign w:val="center"/>
          </w:tcPr>
          <w:p w14:paraId="51088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E12C5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D612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4780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357" w:type="dxa"/>
            <w:vAlign w:val="center"/>
          </w:tcPr>
          <w:p w14:paraId="6D55B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20299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抽查24-25/P轴DWQ14竖向钢筋锚固长度140mm，此处板厚为250mm，钢筋长度不满足设计要求。</w:t>
            </w:r>
          </w:p>
        </w:tc>
        <w:tc>
          <w:tcPr>
            <w:tcW w:w="1910" w:type="dxa"/>
            <w:vAlign w:val="center"/>
          </w:tcPr>
          <w:p w14:paraId="42081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DD0A9F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DBC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24DDF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357" w:type="dxa"/>
            <w:vAlign w:val="center"/>
          </w:tcPr>
          <w:p w14:paraId="50C66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59531B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D-1-D-6/D-A-D-G轴人防板拉钩φ6水平间距为390mm，竖向间距340mm，拉钩按矩形布置不满足设计要求。</w:t>
            </w:r>
          </w:p>
        </w:tc>
        <w:tc>
          <w:tcPr>
            <w:tcW w:w="1910" w:type="dxa"/>
            <w:vAlign w:val="center"/>
          </w:tcPr>
          <w:p w14:paraId="097C8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16A11F5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A8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822" w:type="dxa"/>
            <w:vAlign w:val="center"/>
          </w:tcPr>
          <w:p w14:paraId="552A3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357" w:type="dxa"/>
            <w:vAlign w:val="center"/>
          </w:tcPr>
          <w:p w14:paraId="21B4A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第25期</w:t>
            </w:r>
          </w:p>
        </w:tc>
        <w:tc>
          <w:tcPr>
            <w:tcW w:w="6703" w:type="dxa"/>
            <w:vAlign w:val="center"/>
          </w:tcPr>
          <w:p w14:paraId="71255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1.地下室外墙、顶板20mm厚水泥砂浆找平层取消，地下室顶板防水施工顺序调整为：结构面+防水涂料+防水卷材+隔离层+轻骨料找平层+混凝土保护层，暂无资料。</w:t>
            </w:r>
          </w:p>
        </w:tc>
        <w:tc>
          <w:tcPr>
            <w:tcW w:w="1910" w:type="dxa"/>
            <w:vAlign w:val="center"/>
          </w:tcPr>
          <w:p w14:paraId="516AD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5B00D67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859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22" w:type="dxa"/>
            <w:vAlign w:val="center"/>
          </w:tcPr>
          <w:p w14:paraId="61A7E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357" w:type="dxa"/>
            <w:vAlign w:val="center"/>
          </w:tcPr>
          <w:p w14:paraId="656CFD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第26期</w:t>
            </w:r>
          </w:p>
        </w:tc>
        <w:tc>
          <w:tcPr>
            <w:tcW w:w="6703" w:type="dxa"/>
            <w:vAlign w:val="center"/>
          </w:tcPr>
          <w:p w14:paraId="24CCB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1.地下室外墙外侧肥槽三七灰土回填，图纸&lt;地防3&gt;做法为二八灰土，暂无资料</w:t>
            </w:r>
          </w:p>
        </w:tc>
        <w:tc>
          <w:tcPr>
            <w:tcW w:w="1910" w:type="dxa"/>
            <w:vAlign w:val="center"/>
          </w:tcPr>
          <w:p w14:paraId="5741F6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15CF8C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58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22" w:type="dxa"/>
            <w:vAlign w:val="center"/>
          </w:tcPr>
          <w:p w14:paraId="32A97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357" w:type="dxa"/>
            <w:vAlign w:val="center"/>
          </w:tcPr>
          <w:p w14:paraId="540DC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第30期</w:t>
            </w:r>
          </w:p>
        </w:tc>
        <w:tc>
          <w:tcPr>
            <w:tcW w:w="6703" w:type="dxa"/>
            <w:vAlign w:val="center"/>
          </w:tcPr>
          <w:p w14:paraId="3010EA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1.进场植筋胶品牌为科达，与品牌表不符</w:t>
            </w:r>
          </w:p>
        </w:tc>
        <w:tc>
          <w:tcPr>
            <w:tcW w:w="1910" w:type="dxa"/>
            <w:vAlign w:val="center"/>
          </w:tcPr>
          <w:p w14:paraId="51CC1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已按品牌表重新采购</w:t>
            </w:r>
          </w:p>
        </w:tc>
        <w:tc>
          <w:tcPr>
            <w:tcW w:w="802" w:type="dxa"/>
            <w:vAlign w:val="center"/>
          </w:tcPr>
          <w:p w14:paraId="23AE384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6810ED93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本周发现问题</w:t>
      </w:r>
    </w:p>
    <w:p w14:paraId="5D58C0A5">
      <w:pPr>
        <w:keepNext w:val="0"/>
        <w:keepLines w:val="0"/>
        <w:widowControl/>
        <w:numPr>
          <w:ilvl w:val="0"/>
          <w:numId w:val="0"/>
        </w:numPr>
        <w:suppressLineNumbers w:val="0"/>
        <w:ind w:firstLine="1280" w:firstLineChars="40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</w:t>
      </w:r>
    </w:p>
    <w:p w14:paraId="73540FC5">
      <w:pPr>
        <w:numPr>
          <w:ilvl w:val="0"/>
          <w:numId w:val="2"/>
        </w:numPr>
        <w:ind w:left="64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概算与实际施工做法变化对比分析</w:t>
      </w:r>
    </w:p>
    <w:tbl>
      <w:tblPr>
        <w:tblStyle w:val="6"/>
        <w:tblW w:w="11188" w:type="dxa"/>
        <w:tblInd w:w="-12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6"/>
        <w:gridCol w:w="2011"/>
        <w:gridCol w:w="2198"/>
        <w:gridCol w:w="2476"/>
        <w:gridCol w:w="1337"/>
      </w:tblGrid>
      <w:tr w14:paraId="4B69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41B699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施工内容</w:t>
            </w:r>
          </w:p>
        </w:tc>
        <w:tc>
          <w:tcPr>
            <w:tcW w:w="2011" w:type="dxa"/>
          </w:tcPr>
          <w:p w14:paraId="67E778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图纸版本</w:t>
            </w:r>
          </w:p>
        </w:tc>
        <w:tc>
          <w:tcPr>
            <w:tcW w:w="2198" w:type="dxa"/>
          </w:tcPr>
          <w:p w14:paraId="0CC72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概算做法</w:t>
            </w:r>
          </w:p>
        </w:tc>
        <w:tc>
          <w:tcPr>
            <w:tcW w:w="2476" w:type="dxa"/>
          </w:tcPr>
          <w:p w14:paraId="7173AB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实际做法</w:t>
            </w:r>
          </w:p>
        </w:tc>
        <w:tc>
          <w:tcPr>
            <w:tcW w:w="1337" w:type="dxa"/>
          </w:tcPr>
          <w:p w14:paraId="3D74BF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造价变化</w:t>
            </w:r>
          </w:p>
        </w:tc>
      </w:tr>
      <w:tr w14:paraId="7697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B690A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基坑红白护栏</w:t>
            </w:r>
          </w:p>
        </w:tc>
        <w:tc>
          <w:tcPr>
            <w:tcW w:w="2011" w:type="dxa"/>
          </w:tcPr>
          <w:p w14:paraId="2C23E4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25.5.7收到基坑支护图纸</w:t>
            </w:r>
          </w:p>
        </w:tc>
        <w:tc>
          <w:tcPr>
            <w:tcW w:w="2198" w:type="dxa"/>
          </w:tcPr>
          <w:p w14:paraId="5D0B51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1.2m高Φ48*3.0mm钢管</w:t>
            </w:r>
          </w:p>
        </w:tc>
        <w:tc>
          <w:tcPr>
            <w:tcW w:w="2476" w:type="dxa"/>
          </w:tcPr>
          <w:p w14:paraId="2E27AE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2*1.2m成品红白护栏，立柱规格30*30mm，20*20mm</w:t>
            </w:r>
          </w:p>
        </w:tc>
        <w:tc>
          <w:tcPr>
            <w:tcW w:w="1337" w:type="dxa"/>
          </w:tcPr>
          <w:p w14:paraId="56079A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5E7E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6CCE5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</w:t>
            </w:r>
          </w:p>
        </w:tc>
        <w:tc>
          <w:tcPr>
            <w:tcW w:w="2011" w:type="dxa"/>
          </w:tcPr>
          <w:p w14:paraId="021A69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25.5.7收到地下室平面图纸</w:t>
            </w:r>
          </w:p>
        </w:tc>
        <w:tc>
          <w:tcPr>
            <w:tcW w:w="2198" w:type="dxa"/>
          </w:tcPr>
          <w:p w14:paraId="0995FB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150mm厚C20砼垫层</w:t>
            </w:r>
          </w:p>
        </w:tc>
        <w:tc>
          <w:tcPr>
            <w:tcW w:w="2476" w:type="dxa"/>
          </w:tcPr>
          <w:p w14:paraId="16434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40mm厚水泥砂浆</w:t>
            </w:r>
          </w:p>
        </w:tc>
        <w:tc>
          <w:tcPr>
            <w:tcW w:w="1337" w:type="dxa"/>
          </w:tcPr>
          <w:p w14:paraId="3A696D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13D0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F26DD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电梯基坑、集水井、变截面处坡面防水保护层</w:t>
            </w:r>
          </w:p>
        </w:tc>
        <w:tc>
          <w:tcPr>
            <w:tcW w:w="2011" w:type="dxa"/>
          </w:tcPr>
          <w:p w14:paraId="50AE69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25.5.7收到建施总平面图</w:t>
            </w:r>
          </w:p>
        </w:tc>
        <w:tc>
          <w:tcPr>
            <w:tcW w:w="2198" w:type="dxa"/>
          </w:tcPr>
          <w:p w14:paraId="0EBC9E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50mm厚C20细石混凝土保护层</w:t>
            </w:r>
          </w:p>
        </w:tc>
        <w:tc>
          <w:tcPr>
            <w:tcW w:w="2476" w:type="dxa"/>
          </w:tcPr>
          <w:p w14:paraId="387218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10.44mm厚水泥板</w:t>
            </w:r>
          </w:p>
        </w:tc>
        <w:tc>
          <w:tcPr>
            <w:tcW w:w="1337" w:type="dxa"/>
          </w:tcPr>
          <w:p w14:paraId="077D37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03DE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274296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外墙外侧肥槽三七灰土回填</w:t>
            </w:r>
          </w:p>
        </w:tc>
        <w:tc>
          <w:tcPr>
            <w:tcW w:w="2011" w:type="dxa"/>
          </w:tcPr>
          <w:p w14:paraId="37D337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5.7收到建施总说明</w:t>
            </w:r>
          </w:p>
        </w:tc>
        <w:tc>
          <w:tcPr>
            <w:tcW w:w="2198" w:type="dxa"/>
          </w:tcPr>
          <w:p w14:paraId="4FB290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二八灰土</w:t>
            </w:r>
          </w:p>
        </w:tc>
        <w:tc>
          <w:tcPr>
            <w:tcW w:w="2476" w:type="dxa"/>
          </w:tcPr>
          <w:p w14:paraId="1A9425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1337" w:type="dxa"/>
          </w:tcPr>
          <w:p w14:paraId="468094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0A45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20E36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北侧肥槽处C15素混凝土回填</w:t>
            </w:r>
          </w:p>
        </w:tc>
        <w:tc>
          <w:tcPr>
            <w:tcW w:w="2011" w:type="dxa"/>
          </w:tcPr>
          <w:p w14:paraId="0151D8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A5037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2476" w:type="dxa"/>
          </w:tcPr>
          <w:p w14:paraId="6B00FD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C15素混凝土</w:t>
            </w:r>
          </w:p>
        </w:tc>
        <w:tc>
          <w:tcPr>
            <w:tcW w:w="1337" w:type="dxa"/>
          </w:tcPr>
          <w:p w14:paraId="5C20E7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7776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CD520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所有屋面增加2mm聚氨酯防水涂料</w:t>
            </w:r>
          </w:p>
        </w:tc>
        <w:tc>
          <w:tcPr>
            <w:tcW w:w="2011" w:type="dxa"/>
          </w:tcPr>
          <w:p w14:paraId="7BD10B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6CE18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423ED1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新增2mm聚氨酯防水涂料</w:t>
            </w:r>
          </w:p>
        </w:tc>
        <w:tc>
          <w:tcPr>
            <w:tcW w:w="1337" w:type="dxa"/>
          </w:tcPr>
          <w:p w14:paraId="4EC519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211D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E8AB1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ALC墙面与砌体墙交接处面层厚度不同，ALC需抹灰</w:t>
            </w:r>
          </w:p>
        </w:tc>
        <w:tc>
          <w:tcPr>
            <w:tcW w:w="2011" w:type="dxa"/>
          </w:tcPr>
          <w:p w14:paraId="7B585F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1D348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6EED8D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ALC与砌体墙交接处面层厚度不同时ALC需抹灰</w:t>
            </w:r>
          </w:p>
        </w:tc>
        <w:tc>
          <w:tcPr>
            <w:tcW w:w="1337" w:type="dxa"/>
          </w:tcPr>
          <w:p w14:paraId="6465B1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6149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F2200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基坑护坡采用Φ6钢筋绑扎</w:t>
            </w:r>
          </w:p>
        </w:tc>
        <w:tc>
          <w:tcPr>
            <w:tcW w:w="2011" w:type="dxa"/>
          </w:tcPr>
          <w:p w14:paraId="44786A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8AFD6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Φ6.5钢筋网片</w:t>
            </w:r>
          </w:p>
        </w:tc>
        <w:tc>
          <w:tcPr>
            <w:tcW w:w="2476" w:type="dxa"/>
          </w:tcPr>
          <w:p w14:paraId="2B84B5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Φ6钢筋绑扎</w:t>
            </w:r>
          </w:p>
        </w:tc>
        <w:tc>
          <w:tcPr>
            <w:tcW w:w="1337" w:type="dxa"/>
          </w:tcPr>
          <w:p w14:paraId="1748EC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</w:tbl>
    <w:p w14:paraId="3A5C04E3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038B6D9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9D1A58E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4DECC9D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五、跟踪关注：</w:t>
      </w:r>
    </w:p>
    <w:p w14:paraId="31AB1A44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1.主楼区域28层板钢筋绑扎、混凝土浇筑</w:t>
      </w:r>
    </w:p>
    <w:p w14:paraId="5CA29A07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2.主楼区域29层墙柱梁板钢筋绑扎</w:t>
      </w:r>
    </w:p>
    <w:p w14:paraId="1BF8D02B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楼区域29层墙柱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梁板水电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预埋</w:t>
      </w:r>
    </w:p>
    <w:p w14:paraId="71303622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4.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十四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十七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层砌体施工</w:t>
      </w:r>
    </w:p>
    <w:p w14:paraId="6BC55C3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5.地下室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十六层、二十层装修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7010D600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十八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层ALC施工</w:t>
      </w:r>
    </w:p>
    <w:p w14:paraId="386484F4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FB604E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2026年4月16日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4D611A9"/>
    <w:multiLevelType w:val="singleLevel"/>
    <w:tmpl w:val="B4D611A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0906580"/>
    <w:rsid w:val="01177AB6"/>
    <w:rsid w:val="01234F41"/>
    <w:rsid w:val="01311D40"/>
    <w:rsid w:val="01324DF4"/>
    <w:rsid w:val="0133078A"/>
    <w:rsid w:val="014048EB"/>
    <w:rsid w:val="01561411"/>
    <w:rsid w:val="015E3870"/>
    <w:rsid w:val="017A792C"/>
    <w:rsid w:val="02F32C72"/>
    <w:rsid w:val="03456711"/>
    <w:rsid w:val="036A19EB"/>
    <w:rsid w:val="038C06ED"/>
    <w:rsid w:val="03E8282B"/>
    <w:rsid w:val="03F21566"/>
    <w:rsid w:val="042F3BF7"/>
    <w:rsid w:val="0469620B"/>
    <w:rsid w:val="04D67FB8"/>
    <w:rsid w:val="04F115F0"/>
    <w:rsid w:val="0543026B"/>
    <w:rsid w:val="05627499"/>
    <w:rsid w:val="059F12C0"/>
    <w:rsid w:val="05BD558A"/>
    <w:rsid w:val="05BF59F7"/>
    <w:rsid w:val="05E66E5C"/>
    <w:rsid w:val="05EB3A12"/>
    <w:rsid w:val="05F21199"/>
    <w:rsid w:val="061D4BE4"/>
    <w:rsid w:val="06530131"/>
    <w:rsid w:val="065829C8"/>
    <w:rsid w:val="067315FD"/>
    <w:rsid w:val="06EA056F"/>
    <w:rsid w:val="07212752"/>
    <w:rsid w:val="074651F0"/>
    <w:rsid w:val="074D24A4"/>
    <w:rsid w:val="07C05BE1"/>
    <w:rsid w:val="080C6EF9"/>
    <w:rsid w:val="08225704"/>
    <w:rsid w:val="082F2D28"/>
    <w:rsid w:val="088F4BC1"/>
    <w:rsid w:val="08DC56C6"/>
    <w:rsid w:val="09A6674A"/>
    <w:rsid w:val="09AF2373"/>
    <w:rsid w:val="09D4317B"/>
    <w:rsid w:val="0A0611E2"/>
    <w:rsid w:val="0A3C1E8F"/>
    <w:rsid w:val="0A42689D"/>
    <w:rsid w:val="0A443EE4"/>
    <w:rsid w:val="0A503D1B"/>
    <w:rsid w:val="0A5D0D32"/>
    <w:rsid w:val="0AFD2613"/>
    <w:rsid w:val="0B00037E"/>
    <w:rsid w:val="0B083F88"/>
    <w:rsid w:val="0B165B61"/>
    <w:rsid w:val="0B452FD3"/>
    <w:rsid w:val="0B5B6383"/>
    <w:rsid w:val="0B8B368D"/>
    <w:rsid w:val="0BF240CE"/>
    <w:rsid w:val="0D491C7B"/>
    <w:rsid w:val="0D500399"/>
    <w:rsid w:val="0D547748"/>
    <w:rsid w:val="0DC13976"/>
    <w:rsid w:val="0DF8604F"/>
    <w:rsid w:val="0E677DBA"/>
    <w:rsid w:val="0E9135A6"/>
    <w:rsid w:val="0E920797"/>
    <w:rsid w:val="0EC30C8F"/>
    <w:rsid w:val="0ED46B8D"/>
    <w:rsid w:val="0F3C17C1"/>
    <w:rsid w:val="0F6D3A06"/>
    <w:rsid w:val="0F7F2A12"/>
    <w:rsid w:val="0FE34B24"/>
    <w:rsid w:val="108B218A"/>
    <w:rsid w:val="10A32C9C"/>
    <w:rsid w:val="10BC483E"/>
    <w:rsid w:val="110872A9"/>
    <w:rsid w:val="110F77DB"/>
    <w:rsid w:val="1146401C"/>
    <w:rsid w:val="11602D5A"/>
    <w:rsid w:val="11AA75F7"/>
    <w:rsid w:val="11F0107E"/>
    <w:rsid w:val="12031430"/>
    <w:rsid w:val="12712FFF"/>
    <w:rsid w:val="12872720"/>
    <w:rsid w:val="128D5227"/>
    <w:rsid w:val="12DB53C8"/>
    <w:rsid w:val="12F03A5A"/>
    <w:rsid w:val="13405B40"/>
    <w:rsid w:val="13597744"/>
    <w:rsid w:val="13B723E3"/>
    <w:rsid w:val="14445DAD"/>
    <w:rsid w:val="14DD4C4A"/>
    <w:rsid w:val="150E5A72"/>
    <w:rsid w:val="15801456"/>
    <w:rsid w:val="158220D4"/>
    <w:rsid w:val="15953F08"/>
    <w:rsid w:val="15D76D57"/>
    <w:rsid w:val="1653028D"/>
    <w:rsid w:val="166708C4"/>
    <w:rsid w:val="16765AAA"/>
    <w:rsid w:val="1698213D"/>
    <w:rsid w:val="16FC2A4E"/>
    <w:rsid w:val="171765C8"/>
    <w:rsid w:val="17AD5A18"/>
    <w:rsid w:val="17BA6012"/>
    <w:rsid w:val="17F842BC"/>
    <w:rsid w:val="180E1A4D"/>
    <w:rsid w:val="18720601"/>
    <w:rsid w:val="18732201"/>
    <w:rsid w:val="188D2895"/>
    <w:rsid w:val="18A10746"/>
    <w:rsid w:val="18FE3C63"/>
    <w:rsid w:val="19080300"/>
    <w:rsid w:val="1922782F"/>
    <w:rsid w:val="19270BE7"/>
    <w:rsid w:val="194633F8"/>
    <w:rsid w:val="19550C3D"/>
    <w:rsid w:val="19B37EB2"/>
    <w:rsid w:val="19B96B20"/>
    <w:rsid w:val="19D63004"/>
    <w:rsid w:val="19E91FB2"/>
    <w:rsid w:val="1A0C310C"/>
    <w:rsid w:val="1A4408B5"/>
    <w:rsid w:val="1A750A6F"/>
    <w:rsid w:val="1AB4638B"/>
    <w:rsid w:val="1AE36903"/>
    <w:rsid w:val="1B0A33E7"/>
    <w:rsid w:val="1B5C5EB9"/>
    <w:rsid w:val="1BBD4FDA"/>
    <w:rsid w:val="1BE514CB"/>
    <w:rsid w:val="1C183DA8"/>
    <w:rsid w:val="1C5B4B02"/>
    <w:rsid w:val="1C930EB9"/>
    <w:rsid w:val="1D04432C"/>
    <w:rsid w:val="1D0F7FE7"/>
    <w:rsid w:val="1D8D02E7"/>
    <w:rsid w:val="1DCC12A7"/>
    <w:rsid w:val="1DD243C0"/>
    <w:rsid w:val="1DD43F02"/>
    <w:rsid w:val="1DF94E6E"/>
    <w:rsid w:val="1E0B14FC"/>
    <w:rsid w:val="1E114F52"/>
    <w:rsid w:val="1EB578A7"/>
    <w:rsid w:val="1EDC38F6"/>
    <w:rsid w:val="1EEE40DD"/>
    <w:rsid w:val="1F2951BD"/>
    <w:rsid w:val="1F583103"/>
    <w:rsid w:val="1F770D93"/>
    <w:rsid w:val="1FFD513B"/>
    <w:rsid w:val="201A6E53"/>
    <w:rsid w:val="201C0599"/>
    <w:rsid w:val="204E62E4"/>
    <w:rsid w:val="205A2FC2"/>
    <w:rsid w:val="207875BC"/>
    <w:rsid w:val="20924B73"/>
    <w:rsid w:val="20A27137"/>
    <w:rsid w:val="20D07E3C"/>
    <w:rsid w:val="20E03B09"/>
    <w:rsid w:val="212E043C"/>
    <w:rsid w:val="215A4374"/>
    <w:rsid w:val="216D3B9A"/>
    <w:rsid w:val="217A360E"/>
    <w:rsid w:val="21927F8F"/>
    <w:rsid w:val="21AF0D0A"/>
    <w:rsid w:val="21CE2D13"/>
    <w:rsid w:val="22007CD6"/>
    <w:rsid w:val="22274CBC"/>
    <w:rsid w:val="223F4531"/>
    <w:rsid w:val="224E7046"/>
    <w:rsid w:val="22AD7DA8"/>
    <w:rsid w:val="22C4156E"/>
    <w:rsid w:val="22CF5285"/>
    <w:rsid w:val="235D5C42"/>
    <w:rsid w:val="23EC6E7C"/>
    <w:rsid w:val="241A5E7E"/>
    <w:rsid w:val="24363E0D"/>
    <w:rsid w:val="2489767E"/>
    <w:rsid w:val="24A315C7"/>
    <w:rsid w:val="24CD71F7"/>
    <w:rsid w:val="25190FD4"/>
    <w:rsid w:val="251D5295"/>
    <w:rsid w:val="25796540"/>
    <w:rsid w:val="25897AC4"/>
    <w:rsid w:val="25DE326F"/>
    <w:rsid w:val="25F54351"/>
    <w:rsid w:val="26181E6F"/>
    <w:rsid w:val="262D7F33"/>
    <w:rsid w:val="262E65C6"/>
    <w:rsid w:val="26555BF8"/>
    <w:rsid w:val="26641722"/>
    <w:rsid w:val="268C323C"/>
    <w:rsid w:val="26A6370F"/>
    <w:rsid w:val="26AF76AD"/>
    <w:rsid w:val="26B94AB2"/>
    <w:rsid w:val="26E84A0D"/>
    <w:rsid w:val="26EC39BC"/>
    <w:rsid w:val="26F05968"/>
    <w:rsid w:val="26F820DA"/>
    <w:rsid w:val="272770F2"/>
    <w:rsid w:val="27450821"/>
    <w:rsid w:val="277B51EB"/>
    <w:rsid w:val="278261EB"/>
    <w:rsid w:val="27AF30E6"/>
    <w:rsid w:val="27C10713"/>
    <w:rsid w:val="27D66F96"/>
    <w:rsid w:val="280018F7"/>
    <w:rsid w:val="2808787A"/>
    <w:rsid w:val="2811278C"/>
    <w:rsid w:val="282C0347"/>
    <w:rsid w:val="283006CB"/>
    <w:rsid w:val="285A1A13"/>
    <w:rsid w:val="2884502C"/>
    <w:rsid w:val="289767F2"/>
    <w:rsid w:val="28AF2F92"/>
    <w:rsid w:val="28EE110D"/>
    <w:rsid w:val="290429AF"/>
    <w:rsid w:val="29663FDB"/>
    <w:rsid w:val="297B2E4F"/>
    <w:rsid w:val="298932A2"/>
    <w:rsid w:val="298E0172"/>
    <w:rsid w:val="29B02830"/>
    <w:rsid w:val="29C201EE"/>
    <w:rsid w:val="29CF37DF"/>
    <w:rsid w:val="2A0E7A58"/>
    <w:rsid w:val="2A1A69AE"/>
    <w:rsid w:val="2A341295"/>
    <w:rsid w:val="2A434B93"/>
    <w:rsid w:val="2A5F0003"/>
    <w:rsid w:val="2A83348D"/>
    <w:rsid w:val="2AB770D0"/>
    <w:rsid w:val="2AF34F9E"/>
    <w:rsid w:val="2AF849C9"/>
    <w:rsid w:val="2B3043E2"/>
    <w:rsid w:val="2B3E1B6D"/>
    <w:rsid w:val="2B43633E"/>
    <w:rsid w:val="2B4637B2"/>
    <w:rsid w:val="2B91452F"/>
    <w:rsid w:val="2B9E1165"/>
    <w:rsid w:val="2BA557CB"/>
    <w:rsid w:val="2BD55E67"/>
    <w:rsid w:val="2BEC0740"/>
    <w:rsid w:val="2C2234F9"/>
    <w:rsid w:val="2C2D1DCF"/>
    <w:rsid w:val="2C596120"/>
    <w:rsid w:val="2C8B3BB0"/>
    <w:rsid w:val="2CD84BD5"/>
    <w:rsid w:val="2CE85BE0"/>
    <w:rsid w:val="2CE91BBE"/>
    <w:rsid w:val="2CFB4B3E"/>
    <w:rsid w:val="2D03053C"/>
    <w:rsid w:val="2D4718C1"/>
    <w:rsid w:val="2D5674AB"/>
    <w:rsid w:val="2D984D48"/>
    <w:rsid w:val="2E7471C2"/>
    <w:rsid w:val="2E753132"/>
    <w:rsid w:val="2E7F79EF"/>
    <w:rsid w:val="2EB96F2A"/>
    <w:rsid w:val="2EC715AE"/>
    <w:rsid w:val="2ED33725"/>
    <w:rsid w:val="2EDE62C1"/>
    <w:rsid w:val="2EE045B8"/>
    <w:rsid w:val="2F0242B4"/>
    <w:rsid w:val="2F1A7A8C"/>
    <w:rsid w:val="2F69151F"/>
    <w:rsid w:val="2F6C023B"/>
    <w:rsid w:val="2F8235F0"/>
    <w:rsid w:val="2FF63FA8"/>
    <w:rsid w:val="30A04571"/>
    <w:rsid w:val="30DC4F4C"/>
    <w:rsid w:val="30FB0ACD"/>
    <w:rsid w:val="310878A6"/>
    <w:rsid w:val="312D7D2E"/>
    <w:rsid w:val="313B0162"/>
    <w:rsid w:val="313E1728"/>
    <w:rsid w:val="314955A8"/>
    <w:rsid w:val="316B4D31"/>
    <w:rsid w:val="319E3FEC"/>
    <w:rsid w:val="31D40FFD"/>
    <w:rsid w:val="31FA4806"/>
    <w:rsid w:val="323114A1"/>
    <w:rsid w:val="32401A5F"/>
    <w:rsid w:val="32450A49"/>
    <w:rsid w:val="32733020"/>
    <w:rsid w:val="32E91226"/>
    <w:rsid w:val="33131E1E"/>
    <w:rsid w:val="331E4C41"/>
    <w:rsid w:val="34281520"/>
    <w:rsid w:val="342A5E02"/>
    <w:rsid w:val="34501948"/>
    <w:rsid w:val="34513BC3"/>
    <w:rsid w:val="348C0B12"/>
    <w:rsid w:val="348C2785"/>
    <w:rsid w:val="35037064"/>
    <w:rsid w:val="351C2635"/>
    <w:rsid w:val="351E08F2"/>
    <w:rsid w:val="353319EB"/>
    <w:rsid w:val="35336A36"/>
    <w:rsid w:val="353B4E93"/>
    <w:rsid w:val="354C1C38"/>
    <w:rsid w:val="35646B67"/>
    <w:rsid w:val="356723BA"/>
    <w:rsid w:val="358425F0"/>
    <w:rsid w:val="36744B76"/>
    <w:rsid w:val="369D5AE6"/>
    <w:rsid w:val="36CA1CEB"/>
    <w:rsid w:val="36E20DE2"/>
    <w:rsid w:val="37781747"/>
    <w:rsid w:val="37C73ED8"/>
    <w:rsid w:val="3832358E"/>
    <w:rsid w:val="38BF1BE0"/>
    <w:rsid w:val="39344B07"/>
    <w:rsid w:val="3938329B"/>
    <w:rsid w:val="3952008D"/>
    <w:rsid w:val="39700927"/>
    <w:rsid w:val="399B4F77"/>
    <w:rsid w:val="399F3406"/>
    <w:rsid w:val="39A85068"/>
    <w:rsid w:val="39C14CCD"/>
    <w:rsid w:val="39CE02F7"/>
    <w:rsid w:val="3A264ECB"/>
    <w:rsid w:val="3A753061"/>
    <w:rsid w:val="3A903D63"/>
    <w:rsid w:val="3AA568A4"/>
    <w:rsid w:val="3AC43513"/>
    <w:rsid w:val="3ADF6C22"/>
    <w:rsid w:val="3AF2437C"/>
    <w:rsid w:val="3B590BA1"/>
    <w:rsid w:val="3BA84AB0"/>
    <w:rsid w:val="3BC16B7C"/>
    <w:rsid w:val="3BFB12BF"/>
    <w:rsid w:val="3C073099"/>
    <w:rsid w:val="3C2F2F4D"/>
    <w:rsid w:val="3C35360C"/>
    <w:rsid w:val="3C560971"/>
    <w:rsid w:val="3C6F13AC"/>
    <w:rsid w:val="3C8046E8"/>
    <w:rsid w:val="3D5F62D7"/>
    <w:rsid w:val="3D6927AC"/>
    <w:rsid w:val="3D706048"/>
    <w:rsid w:val="3D804869"/>
    <w:rsid w:val="3D954D81"/>
    <w:rsid w:val="3DB76A4D"/>
    <w:rsid w:val="3DE102E6"/>
    <w:rsid w:val="3DE47534"/>
    <w:rsid w:val="3DED6899"/>
    <w:rsid w:val="3E5748B5"/>
    <w:rsid w:val="3EB0583A"/>
    <w:rsid w:val="3EB63459"/>
    <w:rsid w:val="3EB75638"/>
    <w:rsid w:val="3EC63A97"/>
    <w:rsid w:val="3EE128D3"/>
    <w:rsid w:val="3EFF3445"/>
    <w:rsid w:val="3F1D08FE"/>
    <w:rsid w:val="3F2E0348"/>
    <w:rsid w:val="3F590E43"/>
    <w:rsid w:val="3FC163CA"/>
    <w:rsid w:val="3FE77469"/>
    <w:rsid w:val="3FFC67C6"/>
    <w:rsid w:val="402263D3"/>
    <w:rsid w:val="40875FC2"/>
    <w:rsid w:val="40D12D06"/>
    <w:rsid w:val="40EA0DEF"/>
    <w:rsid w:val="414E5502"/>
    <w:rsid w:val="419672F5"/>
    <w:rsid w:val="41B656A4"/>
    <w:rsid w:val="41BA150A"/>
    <w:rsid w:val="41D14514"/>
    <w:rsid w:val="41ED241C"/>
    <w:rsid w:val="429B39FC"/>
    <w:rsid w:val="42BD3892"/>
    <w:rsid w:val="42C37954"/>
    <w:rsid w:val="42D5047B"/>
    <w:rsid w:val="43073754"/>
    <w:rsid w:val="43161A25"/>
    <w:rsid w:val="432320AF"/>
    <w:rsid w:val="43620568"/>
    <w:rsid w:val="43BA0EF4"/>
    <w:rsid w:val="43FB0D61"/>
    <w:rsid w:val="44194E02"/>
    <w:rsid w:val="444208B6"/>
    <w:rsid w:val="44550664"/>
    <w:rsid w:val="4459679D"/>
    <w:rsid w:val="44605DD3"/>
    <w:rsid w:val="446C6655"/>
    <w:rsid w:val="4500384B"/>
    <w:rsid w:val="457E617A"/>
    <w:rsid w:val="459F1DF7"/>
    <w:rsid w:val="45B21D3E"/>
    <w:rsid w:val="462E1E5C"/>
    <w:rsid w:val="4651388E"/>
    <w:rsid w:val="4663564F"/>
    <w:rsid w:val="46784CA5"/>
    <w:rsid w:val="468F5A27"/>
    <w:rsid w:val="46AD07E1"/>
    <w:rsid w:val="46FD1946"/>
    <w:rsid w:val="47402E57"/>
    <w:rsid w:val="476039CD"/>
    <w:rsid w:val="47643176"/>
    <w:rsid w:val="47CB0DFF"/>
    <w:rsid w:val="486F7876"/>
    <w:rsid w:val="48714718"/>
    <w:rsid w:val="48E05A2B"/>
    <w:rsid w:val="494E7BD9"/>
    <w:rsid w:val="497A09F3"/>
    <w:rsid w:val="49A641A1"/>
    <w:rsid w:val="49C325CE"/>
    <w:rsid w:val="49E06C6F"/>
    <w:rsid w:val="4A5F2996"/>
    <w:rsid w:val="4A626F28"/>
    <w:rsid w:val="4A7E6C1C"/>
    <w:rsid w:val="4A892140"/>
    <w:rsid w:val="4A91653B"/>
    <w:rsid w:val="4A9D14EF"/>
    <w:rsid w:val="4AA30431"/>
    <w:rsid w:val="4AA5520F"/>
    <w:rsid w:val="4AD844F6"/>
    <w:rsid w:val="4B26671D"/>
    <w:rsid w:val="4B7779DE"/>
    <w:rsid w:val="4BA940AF"/>
    <w:rsid w:val="4BCB60A3"/>
    <w:rsid w:val="4C442F24"/>
    <w:rsid w:val="4CB21320"/>
    <w:rsid w:val="4D002EC4"/>
    <w:rsid w:val="4D140209"/>
    <w:rsid w:val="4D7B4C8B"/>
    <w:rsid w:val="4DD8537F"/>
    <w:rsid w:val="4E294A19"/>
    <w:rsid w:val="4ED74121"/>
    <w:rsid w:val="4EE40AB8"/>
    <w:rsid w:val="4F020F8D"/>
    <w:rsid w:val="4F172261"/>
    <w:rsid w:val="4F61577B"/>
    <w:rsid w:val="4F6F7D03"/>
    <w:rsid w:val="4FAA2095"/>
    <w:rsid w:val="4FC26744"/>
    <w:rsid w:val="4FD8197A"/>
    <w:rsid w:val="4FF33B00"/>
    <w:rsid w:val="5045295A"/>
    <w:rsid w:val="50731F61"/>
    <w:rsid w:val="50B12AFC"/>
    <w:rsid w:val="50D569A0"/>
    <w:rsid w:val="514F4D0D"/>
    <w:rsid w:val="51713037"/>
    <w:rsid w:val="518C2716"/>
    <w:rsid w:val="52365AAA"/>
    <w:rsid w:val="524646C2"/>
    <w:rsid w:val="525F6433"/>
    <w:rsid w:val="527374AC"/>
    <w:rsid w:val="527631D3"/>
    <w:rsid w:val="527E162B"/>
    <w:rsid w:val="52B04C3D"/>
    <w:rsid w:val="52B94C58"/>
    <w:rsid w:val="52DC6BD6"/>
    <w:rsid w:val="52EB3E69"/>
    <w:rsid w:val="52FC79D5"/>
    <w:rsid w:val="5328348C"/>
    <w:rsid w:val="53284D52"/>
    <w:rsid w:val="533F3F25"/>
    <w:rsid w:val="53436D5F"/>
    <w:rsid w:val="53645AB6"/>
    <w:rsid w:val="53730F79"/>
    <w:rsid w:val="537F02F9"/>
    <w:rsid w:val="53A94D0A"/>
    <w:rsid w:val="53AC59BF"/>
    <w:rsid w:val="545159CD"/>
    <w:rsid w:val="54DD61C5"/>
    <w:rsid w:val="55092F8B"/>
    <w:rsid w:val="55153C96"/>
    <w:rsid w:val="55611578"/>
    <w:rsid w:val="559B3E13"/>
    <w:rsid w:val="55AC2D86"/>
    <w:rsid w:val="55CB6212"/>
    <w:rsid w:val="55DA7BE5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0257AF"/>
    <w:rsid w:val="58235DC3"/>
    <w:rsid w:val="58311FC8"/>
    <w:rsid w:val="58455BB9"/>
    <w:rsid w:val="58726D79"/>
    <w:rsid w:val="58A90CC5"/>
    <w:rsid w:val="58D01D7F"/>
    <w:rsid w:val="58ED3D14"/>
    <w:rsid w:val="59244C1D"/>
    <w:rsid w:val="59317DC8"/>
    <w:rsid w:val="59A851B2"/>
    <w:rsid w:val="59BA604B"/>
    <w:rsid w:val="59C2490A"/>
    <w:rsid w:val="59C96587"/>
    <w:rsid w:val="59CE5661"/>
    <w:rsid w:val="5A30589F"/>
    <w:rsid w:val="5AC22ED7"/>
    <w:rsid w:val="5AC4216A"/>
    <w:rsid w:val="5AF1630A"/>
    <w:rsid w:val="5B6E1633"/>
    <w:rsid w:val="5B9A738F"/>
    <w:rsid w:val="5C020648"/>
    <w:rsid w:val="5C0B1BDD"/>
    <w:rsid w:val="5C7C4078"/>
    <w:rsid w:val="5CBF10FA"/>
    <w:rsid w:val="5CBF19A1"/>
    <w:rsid w:val="5CD0151C"/>
    <w:rsid w:val="5CD1078D"/>
    <w:rsid w:val="5CDC4DB2"/>
    <w:rsid w:val="5CDD4A0C"/>
    <w:rsid w:val="5D607965"/>
    <w:rsid w:val="5DB53234"/>
    <w:rsid w:val="5DE47957"/>
    <w:rsid w:val="5E696BCB"/>
    <w:rsid w:val="5E826883"/>
    <w:rsid w:val="5E9A01A9"/>
    <w:rsid w:val="5EA566BE"/>
    <w:rsid w:val="5EB629D1"/>
    <w:rsid w:val="5ED03A93"/>
    <w:rsid w:val="5EE2547B"/>
    <w:rsid w:val="5F0971D7"/>
    <w:rsid w:val="5F65345E"/>
    <w:rsid w:val="5F6E6871"/>
    <w:rsid w:val="5F9A479D"/>
    <w:rsid w:val="5FC8148E"/>
    <w:rsid w:val="5FE47271"/>
    <w:rsid w:val="602F465E"/>
    <w:rsid w:val="604E213C"/>
    <w:rsid w:val="60844D3A"/>
    <w:rsid w:val="60AE7502"/>
    <w:rsid w:val="60B85647"/>
    <w:rsid w:val="60CE6391"/>
    <w:rsid w:val="60D534B1"/>
    <w:rsid w:val="60D603D4"/>
    <w:rsid w:val="610062FA"/>
    <w:rsid w:val="61031E33"/>
    <w:rsid w:val="610A2B60"/>
    <w:rsid w:val="61581462"/>
    <w:rsid w:val="615E7E54"/>
    <w:rsid w:val="61845200"/>
    <w:rsid w:val="619012B7"/>
    <w:rsid w:val="619B63A9"/>
    <w:rsid w:val="623F53C6"/>
    <w:rsid w:val="624B5561"/>
    <w:rsid w:val="628F77C1"/>
    <w:rsid w:val="62BF7A3C"/>
    <w:rsid w:val="62C74953"/>
    <w:rsid w:val="62CE6C5B"/>
    <w:rsid w:val="6327418F"/>
    <w:rsid w:val="63464879"/>
    <w:rsid w:val="63586B31"/>
    <w:rsid w:val="63FF230E"/>
    <w:rsid w:val="64250BB8"/>
    <w:rsid w:val="644C0CFD"/>
    <w:rsid w:val="64B0134F"/>
    <w:rsid w:val="64D06653"/>
    <w:rsid w:val="64D21132"/>
    <w:rsid w:val="652259CA"/>
    <w:rsid w:val="653912AD"/>
    <w:rsid w:val="6554287F"/>
    <w:rsid w:val="656E23B6"/>
    <w:rsid w:val="659811CB"/>
    <w:rsid w:val="65B94835"/>
    <w:rsid w:val="65C70721"/>
    <w:rsid w:val="662A5B0D"/>
    <w:rsid w:val="66313C52"/>
    <w:rsid w:val="6677493A"/>
    <w:rsid w:val="67F619B5"/>
    <w:rsid w:val="683E7CBF"/>
    <w:rsid w:val="684125E2"/>
    <w:rsid w:val="68F57E23"/>
    <w:rsid w:val="69491F2B"/>
    <w:rsid w:val="69A55029"/>
    <w:rsid w:val="69AD5623"/>
    <w:rsid w:val="69BF7E41"/>
    <w:rsid w:val="69EC2D01"/>
    <w:rsid w:val="69F14728"/>
    <w:rsid w:val="69F8465D"/>
    <w:rsid w:val="6A082F5A"/>
    <w:rsid w:val="6A2C5F9E"/>
    <w:rsid w:val="6A372590"/>
    <w:rsid w:val="6A496A20"/>
    <w:rsid w:val="6A532EEA"/>
    <w:rsid w:val="6A8B1679"/>
    <w:rsid w:val="6AA15FB5"/>
    <w:rsid w:val="6AD93E3B"/>
    <w:rsid w:val="6AFE3735"/>
    <w:rsid w:val="6B982B6D"/>
    <w:rsid w:val="6BA902F3"/>
    <w:rsid w:val="6BC00E1D"/>
    <w:rsid w:val="6BDA0DCC"/>
    <w:rsid w:val="6C0650A9"/>
    <w:rsid w:val="6C0729F3"/>
    <w:rsid w:val="6C555A3F"/>
    <w:rsid w:val="6C787517"/>
    <w:rsid w:val="6C793AD1"/>
    <w:rsid w:val="6C7C2132"/>
    <w:rsid w:val="6C9C6D62"/>
    <w:rsid w:val="6CA15CBC"/>
    <w:rsid w:val="6CAB4EFF"/>
    <w:rsid w:val="6CB56384"/>
    <w:rsid w:val="6CF15FE1"/>
    <w:rsid w:val="6D2942F6"/>
    <w:rsid w:val="6D6923C8"/>
    <w:rsid w:val="6D865CB4"/>
    <w:rsid w:val="6D9621DC"/>
    <w:rsid w:val="6D9A45F5"/>
    <w:rsid w:val="6E3D4062"/>
    <w:rsid w:val="6E55482F"/>
    <w:rsid w:val="6E604CE0"/>
    <w:rsid w:val="6E6A56C8"/>
    <w:rsid w:val="6EE41F5A"/>
    <w:rsid w:val="6EE5715F"/>
    <w:rsid w:val="6EEE4EE0"/>
    <w:rsid w:val="6EF47329"/>
    <w:rsid w:val="6F7D3A33"/>
    <w:rsid w:val="6F9B5ED2"/>
    <w:rsid w:val="6FA16408"/>
    <w:rsid w:val="6FC65B6B"/>
    <w:rsid w:val="6FDE6959"/>
    <w:rsid w:val="70491941"/>
    <w:rsid w:val="704E2628"/>
    <w:rsid w:val="706B7D8A"/>
    <w:rsid w:val="70BD411C"/>
    <w:rsid w:val="70C33EFD"/>
    <w:rsid w:val="70DF5DB7"/>
    <w:rsid w:val="70EE7712"/>
    <w:rsid w:val="714554EB"/>
    <w:rsid w:val="716B4379"/>
    <w:rsid w:val="719C7804"/>
    <w:rsid w:val="71CA304F"/>
    <w:rsid w:val="71DF1DDA"/>
    <w:rsid w:val="724E6D50"/>
    <w:rsid w:val="72833DAA"/>
    <w:rsid w:val="728865F7"/>
    <w:rsid w:val="72F70237"/>
    <w:rsid w:val="72F841B4"/>
    <w:rsid w:val="73102963"/>
    <w:rsid w:val="732E774D"/>
    <w:rsid w:val="73442DDD"/>
    <w:rsid w:val="734D525A"/>
    <w:rsid w:val="737F4B30"/>
    <w:rsid w:val="73A022CA"/>
    <w:rsid w:val="73AD5670"/>
    <w:rsid w:val="73BC2DCB"/>
    <w:rsid w:val="73CE107D"/>
    <w:rsid w:val="73DA69DB"/>
    <w:rsid w:val="73E24CFA"/>
    <w:rsid w:val="740F0DCB"/>
    <w:rsid w:val="7416389E"/>
    <w:rsid w:val="74266B4B"/>
    <w:rsid w:val="74346A6F"/>
    <w:rsid w:val="74384AE8"/>
    <w:rsid w:val="7443040B"/>
    <w:rsid w:val="74442DF9"/>
    <w:rsid w:val="74647D1F"/>
    <w:rsid w:val="74996FAB"/>
    <w:rsid w:val="74A063FF"/>
    <w:rsid w:val="74B857FF"/>
    <w:rsid w:val="74DB2E35"/>
    <w:rsid w:val="75153B55"/>
    <w:rsid w:val="7534307F"/>
    <w:rsid w:val="755F4E71"/>
    <w:rsid w:val="756A77B2"/>
    <w:rsid w:val="75891BD6"/>
    <w:rsid w:val="75EE7DC3"/>
    <w:rsid w:val="769D739A"/>
    <w:rsid w:val="76B659BD"/>
    <w:rsid w:val="76F15DF4"/>
    <w:rsid w:val="77650AAE"/>
    <w:rsid w:val="779B5E86"/>
    <w:rsid w:val="779D3256"/>
    <w:rsid w:val="77A9581A"/>
    <w:rsid w:val="77BB463D"/>
    <w:rsid w:val="77C80C59"/>
    <w:rsid w:val="77CF4191"/>
    <w:rsid w:val="77F9408E"/>
    <w:rsid w:val="78792D86"/>
    <w:rsid w:val="78984708"/>
    <w:rsid w:val="789C375F"/>
    <w:rsid w:val="78AC657F"/>
    <w:rsid w:val="78B54417"/>
    <w:rsid w:val="78F03AD1"/>
    <w:rsid w:val="78F20D5E"/>
    <w:rsid w:val="792A6A09"/>
    <w:rsid w:val="794C1CDB"/>
    <w:rsid w:val="79861AE8"/>
    <w:rsid w:val="7A294EAF"/>
    <w:rsid w:val="7A31516E"/>
    <w:rsid w:val="7A887D2A"/>
    <w:rsid w:val="7A9745EC"/>
    <w:rsid w:val="7AAA6D87"/>
    <w:rsid w:val="7AD10D15"/>
    <w:rsid w:val="7B146A38"/>
    <w:rsid w:val="7B3748D4"/>
    <w:rsid w:val="7B6E220C"/>
    <w:rsid w:val="7BD81D81"/>
    <w:rsid w:val="7C032ED8"/>
    <w:rsid w:val="7C162F1C"/>
    <w:rsid w:val="7C2B4BC9"/>
    <w:rsid w:val="7C4E65D9"/>
    <w:rsid w:val="7C6F7FEF"/>
    <w:rsid w:val="7CA70932"/>
    <w:rsid w:val="7CB03AD2"/>
    <w:rsid w:val="7CC71710"/>
    <w:rsid w:val="7CF26608"/>
    <w:rsid w:val="7D6F7747"/>
    <w:rsid w:val="7D8D7051"/>
    <w:rsid w:val="7D963E96"/>
    <w:rsid w:val="7DA97324"/>
    <w:rsid w:val="7DE020D7"/>
    <w:rsid w:val="7DE444B4"/>
    <w:rsid w:val="7E755665"/>
    <w:rsid w:val="7EBA0E77"/>
    <w:rsid w:val="7F4E65E2"/>
    <w:rsid w:val="7F89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3" Type="http://schemas.openxmlformats.org/officeDocument/2006/relationships/fontTable" Target="fontTable.xml"/><Relationship Id="rId52" Type="http://schemas.openxmlformats.org/officeDocument/2006/relationships/numbering" Target="numbering.xml"/><Relationship Id="rId51" Type="http://schemas.openxmlformats.org/officeDocument/2006/relationships/customXml" Target="../customXml/item1.xml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2973</Words>
  <Characters>3700</Characters>
  <Lines>0</Lines>
  <Paragraphs>0</Paragraphs>
  <TotalTime>10</TotalTime>
  <ScaleCrop>false</ScaleCrop>
  <LinksUpToDate>false</LinksUpToDate>
  <CharactersWithSpaces>3742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2026-04-20T08:22:38Z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