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rPr>
          <w:rFonts w:hint="eastAsia"/>
        </w:rPr>
      </w:pPr>
    </w:p>
    <w:p w14:paraId="281D221A">
      <w:pPr>
        <w:jc w:val="center"/>
        <w:rPr>
          <w:rFonts w:hint="default" w:ascii="黑体" w:hAnsi="黑体" w:eastAsia="黑体"/>
          <w:b/>
          <w:sz w:val="48"/>
          <w:szCs w:val="48"/>
          <w:highlight w:val="none"/>
          <w:lang w:val="en-US" w:eastAsia="zh-CN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华中农业大学公共租赁住房项目工程总承包（EPC）</w:t>
      </w:r>
      <w:r>
        <w:rPr>
          <w:rFonts w:hint="eastAsia" w:ascii="黑体" w:hAnsi="黑体" w:eastAsia="黑体"/>
          <w:b/>
          <w:sz w:val="48"/>
          <w:szCs w:val="48"/>
          <w:highlight w:val="none"/>
          <w:lang w:val="en-US" w:eastAsia="zh-CN"/>
        </w:rPr>
        <w:t>项目（一期）</w:t>
      </w:r>
    </w:p>
    <w:p w14:paraId="0D5AC262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6A3A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1088D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计</w:t>
      </w:r>
    </w:p>
    <w:p w14:paraId="13B3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告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（第59期）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361" w:firstLineChars="1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湖北宇泰工程造价咨询有限公司</w:t>
      </w:r>
    </w:p>
    <w:p w14:paraId="1F794AB1">
      <w:pPr>
        <w:ind w:firstLine="361" w:firstLineChars="1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孙健</w:t>
      </w:r>
    </w:p>
    <w:p w14:paraId="1B56E29E">
      <w:pPr>
        <w:ind w:firstLine="361" w:firstLineChars="1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吴骏 刘娟</w:t>
      </w:r>
    </w:p>
    <w:p w14:paraId="283B0A2D">
      <w:pPr>
        <w:ind w:firstLine="361" w:firstLineChars="100"/>
        <w:jc w:val="both"/>
        <w:rPr>
          <w:rFonts w:hint="default" w:ascii="仿宋" w:hAnsi="仿宋" w:eastAsia="仿宋" w:cs="仿宋"/>
          <w:sz w:val="32"/>
          <w:szCs w:val="40"/>
          <w:u w:val="non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2026年5月15日-2026年5月</w:t>
      </w:r>
      <w:r>
        <w:rPr>
          <w:rFonts w:hint="eastAsia" w:ascii="仿宋" w:hAnsi="仿宋" w:eastAsia="仿宋"/>
          <w:b/>
          <w:sz w:val="36"/>
          <w:szCs w:val="36"/>
          <w:highlight w:val="none"/>
          <w:u w:val="single"/>
          <w:lang w:val="en-US" w:eastAsia="zh-CN"/>
        </w:rPr>
        <w:t>21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日</w:t>
      </w: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5653E7DD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2、设计单位：中信建筑设计研究总院有限公司</w:t>
      </w:r>
    </w:p>
    <w:p w14:paraId="5AA10829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3、监理单位：北京东方华太建设监理有限公司</w:t>
      </w:r>
    </w:p>
    <w:p w14:paraId="2B9725A4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4、施工单位：中国建筑第八工程局有限公司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5、跟踪审计：湖北宇泰工程造价咨询有限公司</w:t>
      </w:r>
    </w:p>
    <w:p w14:paraId="4D11A7CC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6、合同金额：66994500.00元</w:t>
      </w:r>
    </w:p>
    <w:p w14:paraId="2CB19EBA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7、建筑面积：18000m2</w:t>
      </w:r>
    </w:p>
    <w:p w14:paraId="188E853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8、开、竣工日期：计划开工日期：2025年3月15日；计划竣工日期：2026年8月17日，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合同总日历天数520天。 </w:t>
      </w:r>
    </w:p>
    <w:p w14:paraId="1CD3A3A0">
      <w:pPr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二、上周进度施工情况（附图）</w:t>
      </w:r>
    </w:p>
    <w:p w14:paraId="1C881308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1.主楼区域33层顶板钢筋绑扎、混凝土浇筑</w:t>
      </w:r>
    </w:p>
    <w:p w14:paraId="34AB79A5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2.屋面层墙柱钢筋绑扎</w:t>
      </w:r>
    </w:p>
    <w:p w14:paraId="4952FC3C"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二十三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二十五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层砌体及二次结构施工</w:t>
      </w:r>
    </w:p>
    <w:p w14:paraId="25995379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4.三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二十三层装修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</w:t>
      </w:r>
    </w:p>
    <w:p w14:paraId="0050251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5.进场材料</w:t>
      </w:r>
    </w:p>
    <w:p w14:paraId="5179F51E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D8F9195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02782BD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FD8AE98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822AB35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C0CC6B6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C0579F1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1.主楼区域33层顶板钢筋绑扎、混凝土浇筑</w:t>
      </w:r>
    </w:p>
    <w:p w14:paraId="108CBF7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707765"/>
            <wp:effectExtent l="0" t="0" r="3810" b="635"/>
            <wp:docPr id="19" name="图片 19" descr="D:/工作文件/项目/2025/5-华农跟踪项目1/跟踪照片/59期/5.15/Marki_20260515_155910026.jpgMarki_20260515_1559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D:/工作文件/项目/2025/5-华农跟踪项目1/跟踪照片/59期/5.15/Marki_20260515_155910026.jpgMarki_20260515_155910026"/>
                    <pic:cNvPicPr/>
                  </pic:nvPicPr>
                  <pic:blipFill>
                    <a:blip r:embed="rId5"/>
                    <a:srcRect t="3068" b="30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FAC5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eastAsiaTheme="minorEastAsia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24/J轴厨房顶烟道口取消（改造后为卫生间无洞口）</w:t>
      </w:r>
    </w:p>
    <w:p w14:paraId="7B8E0CB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707765"/>
            <wp:effectExtent l="0" t="0" r="3810" b="635"/>
            <wp:docPr id="24" name="图片 1" descr="D:/工作文件/项目/2025/5-华农跟踪项目1/跟踪照片/59期/5.15/Marki_20260515_160036641.jpgMarki_20260515_1600366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 descr="D:/工作文件/项目/2025/5-华农跟踪项目1/跟踪照片/59期/5.15/Marki_20260515_160036641.jpgMarki_20260515_160036641"/>
                    <pic:cNvPicPr/>
                  </pic:nvPicPr>
                  <pic:blipFill>
                    <a:blip r:embed="rId6"/>
                    <a:srcRect t="3068" b="30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DD5B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19/J轴板洞附加钢筋2侧各为3L9mm钢筋</w:t>
      </w:r>
    </w:p>
    <w:p w14:paraId="69E38AA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27" name="图片 27" descr="D:/工作文件/项目/2025/5-华农跟踪项目1/跟踪照片/59期/5.15/Marki_20260515_161321196.jpgMarki_20260515_161321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D:/工作文件/项目/2025/5-华农跟踪项目1/跟踪照片/59期/5.15/Marki_20260515_161321196.jpgMarki_20260515_161321196"/>
                    <pic:cNvPicPr/>
                  </pic:nvPicPr>
                  <pic:blipFill>
                    <a:blip r:embed="rId7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BE9E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25FA3D0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28" name="图片 1" descr="D:/工作文件/项目/2025/5-华农跟踪项目1/跟踪照片/59期/5.15/Marki_20260515_161345699.jpgMarki_20260515_1613456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" descr="D:/工作文件/项目/2025/5-华农跟踪项目1/跟踪照片/59期/5.15/Marki_20260515_161345699.jpgMarki_20260515_161345699"/>
                    <pic:cNvPicPr/>
                  </pic:nvPicPr>
                  <pic:blipFill>
                    <a:blip r:embed="rId8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7403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抽查24-25/H-J轴板面水平钢筋L7共10根，板面竖向钢筋L7共7根，钢筋下料方式为四舍五入+1</w:t>
      </w:r>
    </w:p>
    <w:p w14:paraId="7B0A229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1" name="图片 1" descr="D:/工作文件/项目/2025/5-华农跟踪项目1/跟踪照片/59期/5.15/Marki_20260515_160736905.jpgMarki_20260515_1607369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/工作文件/项目/2025/5-华农跟踪项目1/跟踪照片/59期/5.15/Marki_20260515_160736905.jpgMarki_20260515_160736905"/>
                    <pic:cNvPicPr/>
                  </pic:nvPicPr>
                  <pic:blipFill>
                    <a:blip r:embed="rId9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7B66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793043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4" name="图片 1" descr="D:/工作文件/项目/2025/5-华农跟踪项目1/跟踪照片/59期/5.15/Marki_20260515_160811189.jpgMarki_20260515_160811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D:/工作文件/项目/2025/5-华农跟踪项目1/跟踪照片/59期/5.15/Marki_20260515_160811189.jpgMarki_20260515_160811189"/>
                    <pic:cNvPicPr/>
                  </pic:nvPicPr>
                  <pic:blipFill>
                    <a:blip r:embed="rId10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FA0A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抽查21/C-D轴板附加钢筋L7共7根，钢筋下料方式为四舍五入+1，一侧伸出长度为700mm</w:t>
      </w:r>
    </w:p>
    <w:p w14:paraId="302BA8E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11" name="图片 11" descr="D:/工作文件/项目/2025/5-华农跟踪项目1/跟踪照片/59期/5.15/Marki_20260515_161448084.jpgMarki_20260515_1614480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D:/工作文件/项目/2025/5-华农跟踪项目1/跟踪照片/59期/5.15/Marki_20260515_161448084.jpgMarki_20260515_161448084"/>
                    <pic:cNvPicPr/>
                  </pic:nvPicPr>
                  <pic:blipFill>
                    <a:blip r:embed="rId11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76F0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2FD8E6A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12" name="图片 1" descr="D:/工作文件/项目/2025/5-华农跟踪项目1/跟踪照片/59期/5.15/Marki_20260515_161637128.jpgMarki_20260515_161637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 descr="D:/工作文件/项目/2025/5-华农跟踪项目1/跟踪照片/59期/5.15/Marki_20260515_161637128.jpgMarki_20260515_161637128"/>
                    <pic:cNvPicPr/>
                  </pic:nvPicPr>
                  <pic:blipFill>
                    <a:blip r:embed="rId12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DA28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抽查屋面排水管主管套管预埋，翼环厚度约9.4mm</w:t>
      </w:r>
    </w:p>
    <w:p w14:paraId="1AAEABC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6C12339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2.屋面层墙柱钢筋绑扎</w:t>
      </w:r>
    </w:p>
    <w:p w14:paraId="7D66CBA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2" name="图片 2" descr="D:/工作文件/项目/2025/5-华农跟踪项目1/跟踪照片/59期/5.20/Marki_20260520_150344200.jpgMarki_20260520_150344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/工作文件/项目/2025/5-华农跟踪项目1/跟踪照片/59期/5.20/Marki_20260520_150344200.jpgMarki_20260520_150344200"/>
                    <pic:cNvPicPr/>
                  </pic:nvPicPr>
                  <pic:blipFill>
                    <a:blip r:embed="rId13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FBF3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213670E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" name="图片 2" descr="D:/工作文件/项目/2025/5-华农跟踪项目1/跟踪照片/59期/5.15/Marki_20260515_155432444.jpgMarki_20260515_1554324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D:/工作文件/项目/2025/5-华农跟踪项目1/跟踪照片/59期/5.15/Marki_20260515_155432444.jpgMarki_20260515_155432444"/>
                    <pic:cNvPicPr/>
                  </pic:nvPicPr>
                  <pic:blipFill>
                    <a:blip r:embed="rId14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6D5C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抽查20-23/H轴女儿墙插筋L9@150mm，锚固长度320mm（36d）</w:t>
      </w:r>
    </w:p>
    <w:p w14:paraId="5295536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9" name="图片 9" descr="D:/工作文件/项目/2025/5-华农跟踪项目1/跟踪照片/59期/5.20/Marki_20260520_150638180.jpgMarki_20260520_150638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:/工作文件/项目/2025/5-华农跟踪项目1/跟踪照片/59期/5.20/Marki_20260520_150638180.jpgMarki_20260520_150638180"/>
                    <pic:cNvPicPr/>
                  </pic:nvPicPr>
                  <pic:blipFill>
                    <a:blip r:embed="rId15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322B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1541370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0" name="图片 2" descr="D:/工作文件/项目/2025/5-华农跟踪项目1/跟踪照片/59期/5.20/Marki_20260520_150653344.jpgMarki_20260520_150653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 descr="D:/工作文件/项目/2025/5-华农跟踪项目1/跟踪照片/59期/5.20/Marki_20260520_150653344.jpgMarki_20260520_150653344"/>
                    <pic:cNvPicPr/>
                  </pic:nvPicPr>
                  <pic:blipFill>
                    <a:blip r:embed="rId16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7FB8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抽查16/J轴烟道WZ1箍筋φ8@83mm，主筋14弯折长度165mm（12d）</w:t>
      </w:r>
    </w:p>
    <w:p w14:paraId="661D6CB3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二十三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二十五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层砌体及二次结构施工</w:t>
      </w:r>
    </w:p>
    <w:p w14:paraId="654805D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6" name="图片 36" descr="D:/工作文件/项目/2025/5-华农跟踪项目1/跟踪照片/59期/5.18/Marki_20260518_152817849.jpgMarki_20260518_1528178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D:/工作文件/项目/2025/5-华农跟踪项目1/跟踪照片/59期/5.18/Marki_20260518_152817849.jpgMarki_20260518_152817849"/>
                    <pic:cNvPicPr/>
                  </pic:nvPicPr>
                  <pic:blipFill>
                    <a:blip r:embed="rId17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7D2D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二十五层10-13/H轴4号厨房100mm砌体按四户施工</w:t>
      </w:r>
    </w:p>
    <w:p w14:paraId="6BDE1E2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7" name="图片 2" descr="D:/工作文件/项目/2025/5-华农跟踪项目1/跟踪照片/59期/5.21/Marki_20260521_101322182.jpgMarki_20260521_101322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" descr="D:/工作文件/项目/2025/5-华农跟踪项目1/跟踪照片/59期/5.21/Marki_20260521_101322182.jpgMarki_20260521_101322182"/>
                    <pic:cNvPicPr/>
                  </pic:nvPicPr>
                  <pic:blipFill>
                    <a:blip r:embed="rId18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36BB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二十五层8/H-J轴砌体施工</w:t>
      </w:r>
    </w:p>
    <w:p w14:paraId="0ECEBA6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5" name="图片 15" descr="D:/工作文件/项目/2025/5-华农跟踪项目1/跟踪照片/59期/5.18/Marki_20260518_153031403.jpgMarki_20260518_1530314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D:/工作文件/项目/2025/5-华农跟踪项目1/跟踪照片/59期/5.18/Marki_20260518_153031403.jpgMarki_20260518_153031403"/>
                    <pic:cNvPicPr/>
                  </pic:nvPicPr>
                  <pic:blipFill>
                    <a:blip r:embed="rId19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D686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53A29E9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6" name="图片 2" descr="D:/工作文件/项目/2025/5-华农跟踪项目1/跟踪照片/59期/5.18/Marki_20260518_153045898.jpgMarki_20260518_1530458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 descr="D:/工作文件/项目/2025/5-华农跟踪项目1/跟踪照片/59期/5.18/Marki_20260518_153045898.jpgMarki_20260518_153045898"/>
                    <pic:cNvPicPr/>
                  </pic:nvPicPr>
                  <pic:blipFill>
                    <a:blip r:embed="rId20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A1B8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二十四层27/F-J轴窗台压顶截面尺寸200*100mm</w:t>
      </w:r>
    </w:p>
    <w:p w14:paraId="7F68B8F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7" name="图片 17" descr="D:/工作文件/项目/2025/5-华农跟踪项目1/跟踪照片/59期/5.20/Marki_20260520_151430518.jpgMarki_20260520_151430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D:/工作文件/项目/2025/5-华农跟踪项目1/跟踪照片/59期/5.20/Marki_20260520_151430518.jpgMarki_20260520_151430518"/>
                    <pic:cNvPicPr/>
                  </pic:nvPicPr>
                  <pic:blipFill>
                    <a:blip r:embed="rId21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947E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E9F018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8" name="图片 2" descr="D:/工作文件/项目/2025/5-华农跟踪项目1/跟踪照片/59期/5.20/Marki_20260520_151441649.jpgMarki_20260520_1514416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 descr="D:/工作文件/项目/2025/5-华农跟踪项目1/跟踪照片/59期/5.20/Marki_20260520_151441649.jpgMarki_20260520_151441649"/>
                    <pic:cNvPicPr/>
                  </pic:nvPicPr>
                  <pic:blipFill>
                    <a:blip r:embed="rId22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A814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二十三层10/K-L轴窗台压顶截面尺寸为200*80mm</w:t>
      </w:r>
    </w:p>
    <w:p w14:paraId="3349675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D956429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4.三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二十三层装修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</w:t>
      </w:r>
    </w:p>
    <w:p w14:paraId="40FC083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58" name="图片 2" descr="D:/工作文件/项目/2025/5-华农跟踪项目1/跟踪照片/59期/5.18/Marki_20260518_155709418.jpgMarki_20260518_1557094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" descr="D:/工作文件/项目/2025/5-华农跟踪项目1/跟踪照片/59期/5.18/Marki_20260518_155709418.jpgMarki_20260518_155709418"/>
                    <pic:cNvPicPr/>
                  </pic:nvPicPr>
                  <pic:blipFill>
                    <a:blip r:embed="rId23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AA45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73DCCA4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59" name="图片 2" descr="D:/工作文件/项目/2025/5-华农跟踪项目1/跟踪照片/59期/5.18/Marki_20260518_155721316.jpgMarki_20260518_155721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2" descr="D:/工作文件/项目/2025/5-华农跟踪项目1/跟踪照片/59期/5.18/Marki_20260518_155721316.jpgMarki_20260518_155721316"/>
                    <pic:cNvPicPr/>
                  </pic:nvPicPr>
                  <pic:blipFill>
                    <a:blip r:embed="rId24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CEF5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抽查七层25-26/A-C轴阳台地面防水未出边，上翻高度约230mm（乳胶漆部位无防水）</w:t>
      </w:r>
    </w:p>
    <w:p w14:paraId="37DCD51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44" name="图片 2" descr="D:/工作文件/项目/2025/5-华农跟踪项目1/跟踪照片/59期/5.19/Marki_20260519_151755532.jpgMarki_20260519_1517555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" descr="D:/工作文件/项目/2025/5-华农跟踪项目1/跟踪照片/59期/5.19/Marki_20260519_151755532.jpgMarki_20260519_151755532"/>
                    <pic:cNvPicPr/>
                  </pic:nvPicPr>
                  <pic:blipFill>
                    <a:blip r:embed="rId25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7F90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FE321A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45" name="图片 1" descr="D:/工作文件/项目/2025/5-华农跟踪项目1/跟踪照片/59期/5.19/Marki_20260519_163345893.jpgMarki_20260519_1633458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" descr="D:/工作文件/项目/2025/5-华农跟踪项目1/跟踪照片/59期/5.19/Marki_20260519_163345893.jpgMarki_20260519_163345893"/>
                    <pic:cNvPicPr/>
                  </pic:nvPicPr>
                  <pic:blipFill>
                    <a:blip r:embed="rId26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674A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八层原墙面底部抹灰层修补（原隐藏瓷砖踢脚线变更为木踢脚线），木踢脚线范围内无腻子</w:t>
      </w:r>
    </w:p>
    <w:p w14:paraId="5280B06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13" name="图片 2" descr="D:/工作文件/项目/2025/5-华农跟踪项目1/跟踪照片/59期/5.15/Marki_20260515_163127396.jpgMarki_20260515_163127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 descr="D:/工作文件/项目/2025/5-华农跟踪项目1/跟踪照片/59期/5.15/Marki_20260515_163127396.jpgMarki_20260515_163127396"/>
                    <pic:cNvPicPr/>
                  </pic:nvPicPr>
                  <pic:blipFill>
                    <a:blip r:embed="rId27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80F5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十七层11-19/P轴墙面抹灰</w:t>
      </w:r>
    </w:p>
    <w:p w14:paraId="5E436CE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14" name="图片 2" descr="D:/工作文件/项目/2025/5-华农跟踪项目1/跟踪照片/59期/5.15/Marki_20260515_163831901.jpgMarki_20260515_1638319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 descr="D:/工作文件/项目/2025/5-华农跟踪项目1/跟踪照片/59期/5.15/Marki_20260515_163831901.jpgMarki_20260515_163831901"/>
                    <pic:cNvPicPr/>
                  </pic:nvPicPr>
                  <pic:blipFill>
                    <a:blip r:embed="rId28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FAA9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九层11-19/M-P轴楼梯间墙面腻子施工（地上部分砌体墙及混凝土墙腻子施工前界面剂取消）</w:t>
      </w:r>
    </w:p>
    <w:p w14:paraId="4B86A4C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62" name="图片 2" descr="D:/工作文件/项目/2025/5-华农跟踪项目1/跟踪照片/59期/5.18/Marki_20260518_154620427.jpgMarki_20260518_154620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" descr="D:/工作文件/项目/2025/5-华农跟踪项目1/跟踪照片/59期/5.18/Marki_20260518_154620427.jpgMarki_20260518_154620427"/>
                    <pic:cNvPicPr/>
                  </pic:nvPicPr>
                  <pic:blipFill>
                    <a:blip r:embed="rId29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EAA2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eastAsiaTheme="minorEastAsia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十层3/E轴2号卫生间墙面聚合物水泥防水涂料施工</w:t>
      </w:r>
    </w:p>
    <w:p w14:paraId="1710EDC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5" name="图片 2" descr="D:/工作文件/项目/2025/5-华农跟踪项目1/跟踪照片/59期/5.18/Marki_20260518_154842472.jpgMarki_20260518_1548424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D:/工作文件/项目/2025/5-华农跟踪项目1/跟踪照片/59期/5.18/Marki_20260518_154842472.jpgMarki_20260518_154842472"/>
                    <pic:cNvPicPr/>
                  </pic:nvPicPr>
                  <pic:blipFill>
                    <a:blip r:embed="rId30"/>
                    <a:srcRect l="1336" r="1336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7068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eastAsiaTheme="minorEastAsia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十层11-14/H-J轴4号厨房聚合物水泥防水涂料施工，前期已确认此层按4户水电预留开槽，重新开槽需再重做防水</w:t>
      </w:r>
    </w:p>
    <w:p w14:paraId="039F55F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6" name="图片 2" descr="D:/工作文件/项目/2025/5-华农跟踪项目1/跟踪照片/59期/5.20/Marki_20260520_152507727.jpgMarki_20260520_152507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D:/工作文件/项目/2025/5-华农跟踪项目1/跟踪照片/59期/5.20/Marki_20260520_152507727.jpgMarki_20260520_152507727"/>
                    <pic:cNvPicPr/>
                  </pic:nvPicPr>
                  <pic:blipFill>
                    <a:blip r:embed="rId31"/>
                    <a:srcRect l="1336" r="1336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1515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十六层12/B-G轴墙面抹灰（后期需按4户重新开槽）</w:t>
      </w:r>
      <w:r>
        <w:drawing>
          <wp:inline distT="0" distB="0" distL="114300" distR="114300">
            <wp:extent cx="5274310" cy="3851910"/>
            <wp:effectExtent l="0" t="0" r="8890" b="8890"/>
            <wp:docPr id="63" name="图片 1" descr="D:/工作文件/项目/2025/5-华农跟踪项目1/跟踪照片/59期/5.20/Marki_20260520_151948947.jpgMarki_20260520_1519489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" descr="D:/工作文件/项目/2025/5-华农跟踪项目1/跟踪照片/59期/5.20/Marki_20260520_151948947.jpgMarki_20260520_151948947"/>
                    <pic:cNvPicPr/>
                  </pic:nvPicPr>
                  <pic:blipFill>
                    <a:blip r:embed="rId32"/>
                    <a:srcRect l="1169" r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D867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十七层6/F-H轴墙面抹灰（后期需按4户重新开槽）</w:t>
      </w:r>
    </w:p>
    <w:p w14:paraId="17489D9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7" name="图片 2" descr="D:/工作文件/项目/2025/5-华农跟踪项目1/跟踪照片/59期/5.20/Marki_20260520_153342955.jpgMarki_20260520_1533429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D:/工作文件/项目/2025/5-华农跟踪项目1/跟踪照片/59期/5.20/Marki_20260520_153342955.jpgMarki_20260520_153342955"/>
                    <pic:cNvPicPr/>
                  </pic:nvPicPr>
                  <pic:blipFill>
                    <a:blip r:embed="rId33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BC35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7D23C2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8" name="图片 1" descr="D:/工作文件/项目/2025/5-华农跟踪项目1/跟踪照片/59期/5.20/Marki_20260520_153328014.jpgMarki_20260520_153328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D:/工作文件/项目/2025/5-华农跟踪项目1/跟踪照片/59期/5.20/Marki_20260520_153328014.jpgMarki_20260520_153328014"/>
                    <pic:cNvPicPr/>
                  </pic:nvPicPr>
                  <pic:blipFill>
                    <a:blip r:embed="rId34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9135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十四层3/H-J轴墙面保温板施工，结合层厚度约5mm（后期需按4户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重新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开槽）</w:t>
      </w:r>
    </w:p>
    <w:p w14:paraId="4DC75D3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20" name="图片 2" descr="D:/工作文件/项目/2025/5-华农跟踪项目1/跟踪照片/59期/5.20/Marki_20260520_153908127.jpgMarki_20260520_153908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 descr="D:/工作文件/项目/2025/5-华农跟踪项目1/跟踪照片/59期/5.20/Marki_20260520_153908127.jpgMarki_20260520_153908127"/>
                    <pic:cNvPicPr/>
                  </pic:nvPicPr>
                  <pic:blipFill>
                    <a:blip r:embed="rId35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5964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7235F90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1" name="图片 1" descr="D:/工作文件/项目/2025/5-华农跟踪项目1/跟踪照片/59期/5.20/Marki_20260520_153934319.jpgMarki_20260520_1539343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 descr="D:/工作文件/项目/2025/5-华农跟踪项目1/跟踪照片/59期/5.20/Marki_20260520_153934319.jpgMarki_20260520_153934319"/>
                    <pic:cNvPicPr/>
                  </pic:nvPicPr>
                  <pic:blipFill>
                    <a:blip r:embed="rId36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1BDD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十三层3-4/J轴ALC墙与混凝土梁交接处用石膏找平，厚度约10mm（325-300-15）</w:t>
      </w:r>
    </w:p>
    <w:p w14:paraId="708AF30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3" name="图片 1" descr="D:/工作文件/项目/2025/5-华农跟踪项目1/跟踪照片/59期/5.20/Marki_20260520_155209654.jpgMarki_20260520_1552096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 descr="D:/工作文件/项目/2025/5-华农跟踪项目1/跟踪照片/59期/5.20/Marki_20260520_155209654.jpgMarki_20260520_155209654"/>
                    <pic:cNvPicPr/>
                  </pic:nvPicPr>
                  <pic:blipFill>
                    <a:blip r:embed="rId37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91ED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十层14-16/J轴墙面腻子施工</w:t>
      </w:r>
    </w:p>
    <w:p w14:paraId="12097E3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22" name="图片 2" descr="D:/工作文件/项目/2025/5-华农跟踪项目1/跟踪照片/59期/5.20/Marki_20260520_155105618.jpgMarki_20260520_1551056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" descr="D:/工作文件/项目/2025/5-华农跟踪项目1/跟踪照片/59期/5.20/Marki_20260520_155105618.jpgMarki_20260520_155105618"/>
                    <pic:cNvPicPr/>
                  </pic:nvPicPr>
                  <pic:blipFill>
                    <a:blip r:embed="rId38"/>
                    <a:srcRect l="1336" r="1336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3471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十层25-26/H轴ALC墙腻子施工（后期需按4户重新开槽）</w:t>
      </w:r>
    </w:p>
    <w:p w14:paraId="7DE0970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5" name="图片 1" descr="D:/工作文件/项目/2025/5-华农跟踪项目1/跟踪照片/59期/5.20/Marki_20260520_153528963.jpgMarki_20260520_1535289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" descr="D:/工作文件/项目/2025/5-华农跟踪项目1/跟踪照片/59期/5.20/Marki_20260520_153528963.jpgMarki_20260520_153528963"/>
                    <pic:cNvPicPr/>
                  </pic:nvPicPr>
                  <pic:blipFill>
                    <a:blip r:embed="rId39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5476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027BD4E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26" name="图片 2" descr="D:/工作文件/项目/2025/5-华农跟踪项目1/跟踪照片/59期/5.20/Marki_20260520_153617010.jpgMarki_20260520_1536170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 descr="D:/工作文件/项目/2025/5-华农跟踪项目1/跟踪照片/59期/5.20/Marki_20260520_153617010.jpgMarki_20260520_153617010"/>
                    <pic:cNvPicPr/>
                  </pic:nvPicPr>
                  <pic:blipFill>
                    <a:blip r:embed="rId40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847B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十四层公区150*75mm桥架施工</w:t>
      </w:r>
    </w:p>
    <w:p w14:paraId="07D0350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9" name="图片 1" descr="D:/工作文件/项目/2025/5-华农跟踪项目1/跟踪照片/59期/5.18/Marki_20260518_153357169.jpgMarki_20260518_153357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" descr="D:/工作文件/项目/2025/5-华农跟踪项目1/跟踪照片/59期/5.18/Marki_20260518_153357169.jpgMarki_20260518_153357169"/>
                    <pic:cNvPicPr/>
                  </pic:nvPicPr>
                  <pic:blipFill>
                    <a:blip r:embed="rId41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0C8B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6DCFA2D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30" name="图片 2" descr="D:/工作文件/项目/2025/5-华农跟踪项目1/跟踪照片/59期/5.18/Marki_20260518_153412411.jpgMarki_20260518_153412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" descr="D:/工作文件/项目/2025/5-华农跟踪项目1/跟踪照片/59期/5.18/Marki_20260518_153412411.jpgMarki_20260518_153412411"/>
                    <pic:cNvPicPr/>
                  </pic:nvPicPr>
                  <pic:blipFill>
                    <a:blip r:embed="rId42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1361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二十一层5/J-L轴墙面开槽，截面尺寸为35*55mm</w:t>
      </w:r>
    </w:p>
    <w:p w14:paraId="7A40834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 w14:paraId="4EEDFD24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5.进场材料</w:t>
      </w:r>
    </w:p>
    <w:p w14:paraId="55F70D4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5" name="图片 2" descr="D:/工作文件/项目/2025/5-华农跟踪项目1/跟踪照片/59期/5.15/Marki_20260515_164236172.jpgMarki_20260515_164236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" descr="D:/工作文件/项目/2025/5-华农跟踪项目1/跟踪照片/59期/5.15/Marki_20260515_164236172.jpgMarki_20260515_164236172"/>
                    <pic:cNvPicPr/>
                  </pic:nvPicPr>
                  <pic:blipFill>
                    <a:blip r:embed="rId43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917D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进场3mmSBS改性沥青防水卷材，品牌为科顺</w:t>
      </w:r>
    </w:p>
    <w:p w14:paraId="36C6358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8" name="图片 2" descr="D:/工作文件/项目/2025/5-华农跟踪项目1/跟踪照片/59期/5.15/Marki_20260515_164338546.jpgMarki_20260515_1643385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" descr="D:/工作文件/项目/2025/5-华农跟踪项目1/跟踪照片/59期/5.15/Marki_20260515_164338546.jpgMarki_20260515_164338546"/>
                    <pic:cNvPicPr/>
                  </pic:nvPicPr>
                  <pic:blipFill>
                    <a:blip r:embed="rId44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D930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进场KS-929C石墨烯聚氨酯防水涂料，品牌为科顺</w:t>
      </w:r>
    </w:p>
    <w:p w14:paraId="583EF98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49" name="图片 2" descr="D:/工作文件/项目/2025/5-华农跟踪项目1/跟踪照片/59期/5.20/Marki_20260520_161214242.jpgMarki_20260520_161214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2" descr="D:/工作文件/项目/2025/5-华农跟踪项目1/跟踪照片/59期/5.20/Marki_20260520_161214242.jpgMarki_20260520_161214242"/>
                    <pic:cNvPicPr/>
                  </pic:nvPicPr>
                  <pic:blipFill>
                    <a:blip r:embed="rId45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0C08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55158F1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50" name="图片 2" descr="D:/工作文件/项目/2025/5-华农跟踪项目1/跟踪照片/59期/5.20/Marki_20260520_161259921.jpgMarki_20260520_1612599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" descr="D:/工作文件/项目/2025/5-华农跟踪项目1/跟踪照片/59期/5.20/Marki_20260520_161259921.jpgMarki_20260520_161259921"/>
                    <pic:cNvPicPr/>
                  </pic:nvPicPr>
                  <pic:blipFill>
                    <a:blip r:embed="rId46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DB61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进场6mm双银LOW钢化+12A普（暖边）+6mm白玻钢化玻璃</w:t>
      </w:r>
    </w:p>
    <w:p w14:paraId="3297710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5E08875">
      <w:pPr>
        <w:numPr>
          <w:ilvl w:val="0"/>
          <w:numId w:val="1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下周施工进度计划：</w:t>
      </w:r>
    </w:p>
    <w:p w14:paraId="5FEA1E6D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1.主楼区域屋面花架墙柱梁板钢筋绑扎、混凝土浇筑</w:t>
      </w:r>
    </w:p>
    <w:p w14:paraId="57B534E7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2.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二十六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二十八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层砌体施工</w:t>
      </w:r>
    </w:p>
    <w:p w14:paraId="43E52BE0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二十四层装修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</w:t>
      </w:r>
    </w:p>
    <w:p w14:paraId="32CACD0F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4.地下室桥架安装</w:t>
      </w:r>
    </w:p>
    <w:p w14:paraId="73AB72DC">
      <w:pPr>
        <w:numPr>
          <w:ilvl w:val="0"/>
          <w:numId w:val="1"/>
        </w:numPr>
        <w:ind w:left="640" w:leftChars="0"/>
        <w:jc w:val="left"/>
        <w:rPr>
          <w:rFonts w:hint="default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存在的问题及建议（附图）：</w:t>
      </w:r>
    </w:p>
    <w:p w14:paraId="17D856DC">
      <w:pPr>
        <w:numPr>
          <w:ilvl w:val="0"/>
          <w:numId w:val="2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上周问题整改情况</w:t>
      </w:r>
    </w:p>
    <w:tbl>
      <w:tblPr>
        <w:tblStyle w:val="6"/>
        <w:tblW w:w="11594" w:type="dxa"/>
        <w:tblInd w:w="-14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1357"/>
        <w:gridCol w:w="6703"/>
        <w:gridCol w:w="1910"/>
        <w:gridCol w:w="802"/>
      </w:tblGrid>
      <w:tr w14:paraId="421DA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</w:tcPr>
          <w:p w14:paraId="2B79466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357" w:type="dxa"/>
          </w:tcPr>
          <w:p w14:paraId="2247009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周报期数</w:t>
            </w:r>
          </w:p>
        </w:tc>
        <w:tc>
          <w:tcPr>
            <w:tcW w:w="6703" w:type="dxa"/>
          </w:tcPr>
          <w:p w14:paraId="133D7A1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发现问题</w:t>
            </w:r>
          </w:p>
        </w:tc>
        <w:tc>
          <w:tcPr>
            <w:tcW w:w="1910" w:type="dxa"/>
          </w:tcPr>
          <w:p w14:paraId="3094E0C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是否整改</w:t>
            </w:r>
          </w:p>
        </w:tc>
        <w:tc>
          <w:tcPr>
            <w:tcW w:w="802" w:type="dxa"/>
          </w:tcPr>
          <w:p w14:paraId="5C80F15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0D6A0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822" w:type="dxa"/>
            <w:vAlign w:val="center"/>
          </w:tcPr>
          <w:p w14:paraId="7914CCF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7" w:type="dxa"/>
            <w:vAlign w:val="center"/>
          </w:tcPr>
          <w:p w14:paraId="3EDBDF7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第1期</w:t>
            </w:r>
          </w:p>
        </w:tc>
        <w:tc>
          <w:tcPr>
            <w:tcW w:w="6703" w:type="dxa"/>
            <w:vAlign w:val="center"/>
          </w:tcPr>
          <w:p w14:paraId="119B81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临建未按平面图布置，建议施工单位按实调整平面图。</w:t>
            </w:r>
          </w:p>
        </w:tc>
        <w:tc>
          <w:tcPr>
            <w:tcW w:w="1910" w:type="dxa"/>
            <w:vAlign w:val="center"/>
          </w:tcPr>
          <w:p w14:paraId="7B5E6EA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1D7FC11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146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822" w:type="dxa"/>
            <w:vAlign w:val="center"/>
          </w:tcPr>
          <w:p w14:paraId="24A591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7" w:type="dxa"/>
            <w:vAlign w:val="center"/>
          </w:tcPr>
          <w:p w14:paraId="395418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第2期</w:t>
            </w:r>
          </w:p>
        </w:tc>
        <w:tc>
          <w:tcPr>
            <w:tcW w:w="6703" w:type="dxa"/>
            <w:vAlign w:val="center"/>
          </w:tcPr>
          <w:p w14:paraId="1BA4BF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靠动物实验室南侧、西侧新增临时道路、排水管预埋、雨水井等施工内容，暂未收到施工合同。</w:t>
            </w:r>
          </w:p>
        </w:tc>
        <w:tc>
          <w:tcPr>
            <w:tcW w:w="1910" w:type="dxa"/>
            <w:vAlign w:val="center"/>
          </w:tcPr>
          <w:p w14:paraId="0C54FAF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已收到电子版</w:t>
            </w:r>
          </w:p>
        </w:tc>
        <w:tc>
          <w:tcPr>
            <w:tcW w:w="802" w:type="dxa"/>
            <w:vAlign w:val="center"/>
          </w:tcPr>
          <w:p w14:paraId="1ECE4D9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9E75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1FBE8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57" w:type="dxa"/>
            <w:vAlign w:val="center"/>
          </w:tcPr>
          <w:p w14:paraId="4A0786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第2期</w:t>
            </w:r>
          </w:p>
        </w:tc>
        <w:tc>
          <w:tcPr>
            <w:tcW w:w="6703" w:type="dxa"/>
            <w:vAlign w:val="center"/>
          </w:tcPr>
          <w:p w14:paraId="28BD11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现场临时道路抽查水稳层厚度为150mm，合同约定水稳层厚度为200mm。</w:t>
            </w:r>
          </w:p>
        </w:tc>
        <w:tc>
          <w:tcPr>
            <w:tcW w:w="1910" w:type="dxa"/>
            <w:vAlign w:val="center"/>
          </w:tcPr>
          <w:p w14:paraId="34EA66C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70AF560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8F60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099ECC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357" w:type="dxa"/>
            <w:vAlign w:val="center"/>
          </w:tcPr>
          <w:p w14:paraId="562230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第3期</w:t>
            </w:r>
          </w:p>
        </w:tc>
        <w:tc>
          <w:tcPr>
            <w:tcW w:w="6703" w:type="dxa"/>
            <w:vAlign w:val="center"/>
          </w:tcPr>
          <w:p w14:paraId="0B684C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现场新增临时道路路面硬化部分水稳层已施工完成，勘探现场时施工单位告知该部位已施工水稳层需铲除后重新施工，暂未收到相关资料。</w:t>
            </w:r>
          </w:p>
        </w:tc>
        <w:tc>
          <w:tcPr>
            <w:tcW w:w="1910" w:type="dxa"/>
            <w:vAlign w:val="center"/>
          </w:tcPr>
          <w:p w14:paraId="1AE6A93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未收到</w:t>
            </w:r>
          </w:p>
        </w:tc>
        <w:tc>
          <w:tcPr>
            <w:tcW w:w="802" w:type="dxa"/>
            <w:vAlign w:val="center"/>
          </w:tcPr>
          <w:p w14:paraId="09233CD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37E1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22" w:type="dxa"/>
            <w:vAlign w:val="center"/>
          </w:tcPr>
          <w:p w14:paraId="4C1F33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357" w:type="dxa"/>
            <w:vAlign w:val="center"/>
          </w:tcPr>
          <w:p w14:paraId="67A43E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第4期</w:t>
            </w:r>
          </w:p>
        </w:tc>
        <w:tc>
          <w:tcPr>
            <w:tcW w:w="6703" w:type="dxa"/>
            <w:vAlign w:val="center"/>
          </w:tcPr>
          <w:p w14:paraId="7A0752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水电迁改暂未收到施工合同</w:t>
            </w:r>
          </w:p>
        </w:tc>
        <w:tc>
          <w:tcPr>
            <w:tcW w:w="1910" w:type="dxa"/>
            <w:vAlign w:val="center"/>
          </w:tcPr>
          <w:p w14:paraId="2EA82FA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已收到电子版</w:t>
            </w:r>
          </w:p>
        </w:tc>
        <w:tc>
          <w:tcPr>
            <w:tcW w:w="802" w:type="dxa"/>
            <w:vAlign w:val="center"/>
          </w:tcPr>
          <w:p w14:paraId="00185A08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D5C1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4BCE43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357" w:type="dxa"/>
            <w:vAlign w:val="center"/>
          </w:tcPr>
          <w:p w14:paraId="535CC1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第6期</w:t>
            </w:r>
          </w:p>
        </w:tc>
        <w:tc>
          <w:tcPr>
            <w:tcW w:w="6703" w:type="dxa"/>
            <w:vAlign w:val="center"/>
          </w:tcPr>
          <w:p w14:paraId="2E62EF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水电迁改增加光缆施工，暂未收到签证资料。</w:t>
            </w:r>
          </w:p>
        </w:tc>
        <w:tc>
          <w:tcPr>
            <w:tcW w:w="1910" w:type="dxa"/>
            <w:vAlign w:val="center"/>
          </w:tcPr>
          <w:p w14:paraId="5C18F14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752A99E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C6F4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731D64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357" w:type="dxa"/>
            <w:vAlign w:val="center"/>
          </w:tcPr>
          <w:p w14:paraId="413118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第8期</w:t>
            </w:r>
          </w:p>
        </w:tc>
        <w:tc>
          <w:tcPr>
            <w:tcW w:w="6703" w:type="dxa"/>
            <w:vAlign w:val="center"/>
          </w:tcPr>
          <w:p w14:paraId="262348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基坑支护周边红白护栏现场做法与图纸不一致。</w:t>
            </w:r>
          </w:p>
        </w:tc>
        <w:tc>
          <w:tcPr>
            <w:tcW w:w="1910" w:type="dxa"/>
            <w:vAlign w:val="center"/>
          </w:tcPr>
          <w:p w14:paraId="49203F4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1BE4F4A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4730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1D6E91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357" w:type="dxa"/>
            <w:vAlign w:val="center"/>
          </w:tcPr>
          <w:p w14:paraId="1E75EE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5480C5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AB段坡面泄水管未做反滤层，不满足设计要求</w:t>
            </w:r>
          </w:p>
        </w:tc>
        <w:tc>
          <w:tcPr>
            <w:tcW w:w="1910" w:type="dxa"/>
            <w:vAlign w:val="center"/>
          </w:tcPr>
          <w:p w14:paraId="118E21A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359971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9DFB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" w:type="dxa"/>
            <w:vAlign w:val="center"/>
          </w:tcPr>
          <w:p w14:paraId="73246D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357" w:type="dxa"/>
            <w:vAlign w:val="center"/>
          </w:tcPr>
          <w:p w14:paraId="7797EE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19E52B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AB段坡顶喷射混凝土局部厚度约为60mm，不满足设计要求</w:t>
            </w:r>
          </w:p>
        </w:tc>
        <w:tc>
          <w:tcPr>
            <w:tcW w:w="1910" w:type="dxa"/>
            <w:vAlign w:val="center"/>
          </w:tcPr>
          <w:p w14:paraId="67DA9B8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37C0CD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AA2B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22" w:type="dxa"/>
            <w:vAlign w:val="center"/>
          </w:tcPr>
          <w:p w14:paraId="06A994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357" w:type="dxa"/>
            <w:vAlign w:val="center"/>
          </w:tcPr>
          <w:p w14:paraId="6B3B05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606177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基坑内遗留混凝土破除，暂未收到相关资料</w:t>
            </w:r>
          </w:p>
        </w:tc>
        <w:tc>
          <w:tcPr>
            <w:tcW w:w="1910" w:type="dxa"/>
            <w:vAlign w:val="center"/>
          </w:tcPr>
          <w:p w14:paraId="0287418C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1F37494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F091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22" w:type="dxa"/>
            <w:vAlign w:val="center"/>
          </w:tcPr>
          <w:p w14:paraId="4F3B05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357" w:type="dxa"/>
            <w:vAlign w:val="center"/>
          </w:tcPr>
          <w:p w14:paraId="3FD7DD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442F1D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基坑电缆改迁，暂未收到相关资料</w:t>
            </w:r>
          </w:p>
        </w:tc>
        <w:tc>
          <w:tcPr>
            <w:tcW w:w="1910" w:type="dxa"/>
            <w:vAlign w:val="center"/>
          </w:tcPr>
          <w:p w14:paraId="31187A24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2318E71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469A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822" w:type="dxa"/>
            <w:vAlign w:val="center"/>
          </w:tcPr>
          <w:p w14:paraId="5FF56F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357" w:type="dxa"/>
            <w:vAlign w:val="center"/>
          </w:tcPr>
          <w:p w14:paraId="1590BA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18B620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EF、FF’段护坡泄水管长度为330-360mm，不满足设计要求</w:t>
            </w:r>
          </w:p>
        </w:tc>
        <w:tc>
          <w:tcPr>
            <w:tcW w:w="1910" w:type="dxa"/>
            <w:vAlign w:val="center"/>
          </w:tcPr>
          <w:p w14:paraId="4554F27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7DF2BA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6E3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822" w:type="dxa"/>
            <w:vAlign w:val="center"/>
          </w:tcPr>
          <w:p w14:paraId="63BF02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357" w:type="dxa"/>
            <w:vAlign w:val="center"/>
          </w:tcPr>
          <w:p w14:paraId="5487AF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41EEA4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护坡施工进场水泥品牌为洋房牌，不满足招标文件要求</w:t>
            </w:r>
          </w:p>
        </w:tc>
        <w:tc>
          <w:tcPr>
            <w:tcW w:w="1910" w:type="dxa"/>
            <w:vAlign w:val="center"/>
          </w:tcPr>
          <w:p w14:paraId="51CCEC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已重新进场招标范围内水泥</w:t>
            </w:r>
          </w:p>
        </w:tc>
        <w:tc>
          <w:tcPr>
            <w:tcW w:w="802" w:type="dxa"/>
            <w:vAlign w:val="center"/>
          </w:tcPr>
          <w:p w14:paraId="16EC974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B771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22" w:type="dxa"/>
            <w:vAlign w:val="center"/>
          </w:tcPr>
          <w:p w14:paraId="3BAFAD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357" w:type="dxa"/>
            <w:vAlign w:val="center"/>
          </w:tcPr>
          <w:p w14:paraId="4ACFAB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76FF44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钢板桩顶高度突出护坡下平面高度930-1300mm，送桩深度为7700-8070mm，与图纸不符</w:t>
            </w:r>
          </w:p>
        </w:tc>
        <w:tc>
          <w:tcPr>
            <w:tcW w:w="1910" w:type="dxa"/>
            <w:vAlign w:val="center"/>
          </w:tcPr>
          <w:p w14:paraId="6731FA8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3336B75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  <w:p w14:paraId="2E33A3D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C88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822" w:type="dxa"/>
            <w:vAlign w:val="center"/>
          </w:tcPr>
          <w:p w14:paraId="66FD51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357" w:type="dxa"/>
            <w:vAlign w:val="center"/>
          </w:tcPr>
          <w:p w14:paraId="02E7CE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第11期</w:t>
            </w:r>
          </w:p>
        </w:tc>
        <w:tc>
          <w:tcPr>
            <w:tcW w:w="6703" w:type="dxa"/>
            <w:vAlign w:val="center"/>
          </w:tcPr>
          <w:p w14:paraId="752631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C’D段坡顶混凝土厚度60-80mm，不满足设计要求</w:t>
            </w:r>
          </w:p>
        </w:tc>
        <w:tc>
          <w:tcPr>
            <w:tcW w:w="1910" w:type="dxa"/>
            <w:vAlign w:val="center"/>
          </w:tcPr>
          <w:p w14:paraId="7ADF711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774BCE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391B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822" w:type="dxa"/>
            <w:vAlign w:val="center"/>
          </w:tcPr>
          <w:p w14:paraId="106560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357" w:type="dxa"/>
            <w:vAlign w:val="center"/>
          </w:tcPr>
          <w:p w14:paraId="5CDB4A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第11期</w:t>
            </w:r>
          </w:p>
        </w:tc>
        <w:tc>
          <w:tcPr>
            <w:tcW w:w="6703" w:type="dxa"/>
            <w:vAlign w:val="center"/>
          </w:tcPr>
          <w:p w14:paraId="1D2842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塔吊周边未按&lt;地防1&gt;施工20mm找平层，不满足设计要求</w:t>
            </w:r>
          </w:p>
        </w:tc>
        <w:tc>
          <w:tcPr>
            <w:tcW w:w="1910" w:type="dxa"/>
            <w:vAlign w:val="center"/>
          </w:tcPr>
          <w:p w14:paraId="6538581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622FFE8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6F4A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822" w:type="dxa"/>
            <w:vAlign w:val="center"/>
          </w:tcPr>
          <w:p w14:paraId="1EB34F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357" w:type="dxa"/>
            <w:vAlign w:val="center"/>
          </w:tcPr>
          <w:p w14:paraId="22E5A7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第12期</w:t>
            </w:r>
          </w:p>
        </w:tc>
        <w:tc>
          <w:tcPr>
            <w:tcW w:w="6703" w:type="dxa"/>
            <w:vAlign w:val="center"/>
          </w:tcPr>
          <w:p w14:paraId="7517E9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北侧汽车坡道底部沟槽宽度为1250mm，不满足设计要求</w:t>
            </w:r>
          </w:p>
        </w:tc>
        <w:tc>
          <w:tcPr>
            <w:tcW w:w="1910" w:type="dxa"/>
            <w:vAlign w:val="center"/>
          </w:tcPr>
          <w:p w14:paraId="06FEAE9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2E39A79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4ACB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822" w:type="dxa"/>
            <w:vAlign w:val="center"/>
          </w:tcPr>
          <w:p w14:paraId="0AB8DA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357" w:type="dxa"/>
            <w:vAlign w:val="center"/>
          </w:tcPr>
          <w:p w14:paraId="78A210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第12期</w:t>
            </w:r>
          </w:p>
        </w:tc>
        <w:tc>
          <w:tcPr>
            <w:tcW w:w="6703" w:type="dxa"/>
            <w:vAlign w:val="center"/>
          </w:tcPr>
          <w:p w14:paraId="3E04BF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P-1轴集水坑K1深1200mm，实测坑底到坑顶垫层相对标高1080mm，不满足设计要求</w:t>
            </w:r>
          </w:p>
        </w:tc>
        <w:tc>
          <w:tcPr>
            <w:tcW w:w="1910" w:type="dxa"/>
            <w:vAlign w:val="center"/>
          </w:tcPr>
          <w:p w14:paraId="5368C5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后期调整建筑做法保证集水坑深度</w:t>
            </w:r>
          </w:p>
        </w:tc>
        <w:tc>
          <w:tcPr>
            <w:tcW w:w="802" w:type="dxa"/>
            <w:vAlign w:val="center"/>
          </w:tcPr>
          <w:p w14:paraId="0523AC0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2E2C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822" w:type="dxa"/>
            <w:vAlign w:val="center"/>
          </w:tcPr>
          <w:p w14:paraId="0D9C50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357" w:type="dxa"/>
            <w:vAlign w:val="center"/>
          </w:tcPr>
          <w:p w14:paraId="70E069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第13期</w:t>
            </w:r>
          </w:p>
        </w:tc>
        <w:tc>
          <w:tcPr>
            <w:tcW w:w="6703" w:type="dxa"/>
            <w:vAlign w:val="center"/>
          </w:tcPr>
          <w:p w14:paraId="6E5512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D-1-D-3/D-N轴筏板砖胎膜内侧抹灰厚度7mm，与施工方案不符</w:t>
            </w:r>
          </w:p>
        </w:tc>
        <w:tc>
          <w:tcPr>
            <w:tcW w:w="1910" w:type="dxa"/>
            <w:vAlign w:val="center"/>
          </w:tcPr>
          <w:p w14:paraId="72EC6A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464818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BB8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" w:type="dxa"/>
            <w:vAlign w:val="center"/>
          </w:tcPr>
          <w:p w14:paraId="7F7C14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357" w:type="dxa"/>
            <w:vAlign w:val="center"/>
          </w:tcPr>
          <w:p w14:paraId="06EFA7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第14期</w:t>
            </w:r>
          </w:p>
        </w:tc>
        <w:tc>
          <w:tcPr>
            <w:tcW w:w="6703" w:type="dxa"/>
            <w:vAlign w:val="center"/>
          </w:tcPr>
          <w:p w14:paraId="26B39B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D-5/D-N轴电梯基坑侧边为砖胎膜，根据图纸及设计交底要求，柱下墩、电梯井、集水坑底不得采用砖胎膜</w:t>
            </w:r>
          </w:p>
        </w:tc>
        <w:tc>
          <w:tcPr>
            <w:tcW w:w="1910" w:type="dxa"/>
            <w:vAlign w:val="center"/>
          </w:tcPr>
          <w:p w14:paraId="4EB60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已拆除，施工与设计院沟通后侧边采用40mm水泥砂浆，暂无资料</w:t>
            </w:r>
          </w:p>
        </w:tc>
        <w:tc>
          <w:tcPr>
            <w:tcW w:w="802" w:type="dxa"/>
            <w:vAlign w:val="center"/>
          </w:tcPr>
          <w:p w14:paraId="6094876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8823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822" w:type="dxa"/>
            <w:vAlign w:val="center"/>
          </w:tcPr>
          <w:p w14:paraId="75F6DD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357" w:type="dxa"/>
            <w:vAlign w:val="center"/>
          </w:tcPr>
          <w:p w14:paraId="64ECAC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第16期</w:t>
            </w:r>
          </w:p>
        </w:tc>
        <w:tc>
          <w:tcPr>
            <w:tcW w:w="6703" w:type="dxa"/>
            <w:vAlign w:val="center"/>
          </w:tcPr>
          <w:p w14:paraId="36CA61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D-K/P轴地下室外墙排水沟沟槽开挖深度与图纸不符</w:t>
            </w:r>
          </w:p>
        </w:tc>
        <w:tc>
          <w:tcPr>
            <w:tcW w:w="1910" w:type="dxa"/>
            <w:vAlign w:val="center"/>
          </w:tcPr>
          <w:p w14:paraId="234F65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3228FF4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0347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822" w:type="dxa"/>
            <w:vAlign w:val="center"/>
          </w:tcPr>
          <w:p w14:paraId="68D7CE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357" w:type="dxa"/>
            <w:vAlign w:val="center"/>
          </w:tcPr>
          <w:p w14:paraId="4B190A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72C5F3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基坑内坡面非固化沥青厚度约1.20-1.31mm，与图纸不符。</w:t>
            </w:r>
          </w:p>
        </w:tc>
        <w:tc>
          <w:tcPr>
            <w:tcW w:w="1910" w:type="dxa"/>
            <w:vAlign w:val="center"/>
          </w:tcPr>
          <w:p w14:paraId="450D6D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0A0085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0E06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1EC439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357" w:type="dxa"/>
            <w:vAlign w:val="center"/>
          </w:tcPr>
          <w:p w14:paraId="659C50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437128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基坑内坡面防水卷材外侧聚乙烯膜暂未施工，50mm厚C20细石混凝土保护层均变更为10.44mm厚水泥板，暂无资料。</w:t>
            </w:r>
          </w:p>
        </w:tc>
        <w:tc>
          <w:tcPr>
            <w:tcW w:w="1910" w:type="dxa"/>
            <w:vAlign w:val="center"/>
          </w:tcPr>
          <w:p w14:paraId="49CF71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7FB7BF7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363E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22" w:type="dxa"/>
            <w:vAlign w:val="center"/>
          </w:tcPr>
          <w:p w14:paraId="08BDC2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357" w:type="dxa"/>
            <w:vAlign w:val="center"/>
          </w:tcPr>
          <w:p w14:paraId="564CEA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566704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二期接茬口处橡胶止水带宽度为300mm，与图纸不符</w:t>
            </w:r>
          </w:p>
        </w:tc>
        <w:tc>
          <w:tcPr>
            <w:tcW w:w="1910" w:type="dxa"/>
            <w:vAlign w:val="center"/>
          </w:tcPr>
          <w:p w14:paraId="6E87BD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53AEF4E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0506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E547F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357" w:type="dxa"/>
            <w:vAlign w:val="center"/>
          </w:tcPr>
          <w:p w14:paraId="49E00B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第19期</w:t>
            </w:r>
          </w:p>
        </w:tc>
        <w:tc>
          <w:tcPr>
            <w:tcW w:w="6703" w:type="dxa"/>
            <w:vAlign w:val="center"/>
          </w:tcPr>
          <w:p w14:paraId="2CCE48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抽查西侧接茬口钢筋φ10mm钢筋根数与图纸不符，φ8mm拉钩未设置</w:t>
            </w:r>
          </w:p>
        </w:tc>
        <w:tc>
          <w:tcPr>
            <w:tcW w:w="1910" w:type="dxa"/>
            <w:vAlign w:val="center"/>
          </w:tcPr>
          <w:p w14:paraId="7E10BE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7D208D9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8C4B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F5B3F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1357" w:type="dxa"/>
            <w:vAlign w:val="center"/>
          </w:tcPr>
          <w:p w14:paraId="3B665B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第21期</w:t>
            </w:r>
          </w:p>
        </w:tc>
        <w:tc>
          <w:tcPr>
            <w:tcW w:w="6703" w:type="dxa"/>
            <w:vAlign w:val="center"/>
          </w:tcPr>
          <w:p w14:paraId="478DE7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抽查13-15/A轴套管附加钢筋，当孔洞直径在300mm-1000mm之间，每侧增加2根U型附加钢筋，现场实际为圆形箍筋，不满足设计要求</w:t>
            </w:r>
          </w:p>
        </w:tc>
        <w:tc>
          <w:tcPr>
            <w:tcW w:w="1910" w:type="dxa"/>
            <w:vAlign w:val="center"/>
          </w:tcPr>
          <w:p w14:paraId="13184D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01250C7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0D90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02D693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1357" w:type="dxa"/>
            <w:vAlign w:val="center"/>
          </w:tcPr>
          <w:p w14:paraId="42021E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第23期</w:t>
            </w:r>
          </w:p>
        </w:tc>
        <w:tc>
          <w:tcPr>
            <w:tcW w:w="6703" w:type="dxa"/>
            <w:vAlign w:val="center"/>
          </w:tcPr>
          <w:p w14:paraId="008E28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抽查地下室-1层柱与梁交接处箍筋间距不满足设计要求。</w:t>
            </w:r>
          </w:p>
        </w:tc>
        <w:tc>
          <w:tcPr>
            <w:tcW w:w="1910" w:type="dxa"/>
            <w:vAlign w:val="center"/>
          </w:tcPr>
          <w:p w14:paraId="648296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123496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73A9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536D7A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1357" w:type="dxa"/>
            <w:vAlign w:val="center"/>
          </w:tcPr>
          <w:p w14:paraId="256D5B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第23期</w:t>
            </w:r>
          </w:p>
        </w:tc>
        <w:tc>
          <w:tcPr>
            <w:tcW w:w="6703" w:type="dxa"/>
            <w:vAlign w:val="center"/>
          </w:tcPr>
          <w:p w14:paraId="4DF4D9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抽查3/D-F轴DKZ14角筋φ18上部锚固长度为200mm（11d），不满足设计要求。</w:t>
            </w:r>
          </w:p>
        </w:tc>
        <w:tc>
          <w:tcPr>
            <w:tcW w:w="1910" w:type="dxa"/>
            <w:vAlign w:val="center"/>
          </w:tcPr>
          <w:p w14:paraId="510888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4E12C5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D612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147802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1357" w:type="dxa"/>
            <w:vAlign w:val="center"/>
          </w:tcPr>
          <w:p w14:paraId="6D55BC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第24期</w:t>
            </w:r>
          </w:p>
        </w:tc>
        <w:tc>
          <w:tcPr>
            <w:tcW w:w="6703" w:type="dxa"/>
            <w:vAlign w:val="center"/>
          </w:tcPr>
          <w:p w14:paraId="20299A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抽查24-25/P轴DWQ14竖向钢筋锚固长度140mm，此处板厚为250mm，钢筋长度不满足设计要求。</w:t>
            </w:r>
          </w:p>
        </w:tc>
        <w:tc>
          <w:tcPr>
            <w:tcW w:w="1910" w:type="dxa"/>
            <w:vAlign w:val="center"/>
          </w:tcPr>
          <w:p w14:paraId="420812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DD0A9F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DBCE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24DDFB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357" w:type="dxa"/>
            <w:vAlign w:val="center"/>
          </w:tcPr>
          <w:p w14:paraId="50C66E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第24期</w:t>
            </w:r>
          </w:p>
        </w:tc>
        <w:tc>
          <w:tcPr>
            <w:tcW w:w="6703" w:type="dxa"/>
            <w:vAlign w:val="center"/>
          </w:tcPr>
          <w:p w14:paraId="59531B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D-1-D-6/D-A-D-G轴人防板拉钩φ6水平间距为390mm，竖向间距340mm，拉钩按矩形布置不满足设计要求。</w:t>
            </w:r>
          </w:p>
        </w:tc>
        <w:tc>
          <w:tcPr>
            <w:tcW w:w="1910" w:type="dxa"/>
            <w:vAlign w:val="center"/>
          </w:tcPr>
          <w:p w14:paraId="097C83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16A11F5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A80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822" w:type="dxa"/>
            <w:vAlign w:val="center"/>
          </w:tcPr>
          <w:p w14:paraId="552A34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1357" w:type="dxa"/>
            <w:vAlign w:val="center"/>
          </w:tcPr>
          <w:p w14:paraId="21B4AA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第25期</w:t>
            </w:r>
          </w:p>
        </w:tc>
        <w:tc>
          <w:tcPr>
            <w:tcW w:w="6703" w:type="dxa"/>
            <w:vAlign w:val="center"/>
          </w:tcPr>
          <w:p w14:paraId="712556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1.地下室外墙、顶板20mm厚水泥砂浆找平层取消，地下室顶板防水施工顺序调整为：结构面+防水涂料+防水卷材+隔离层+轻骨料找平层+混凝土保护层，暂无资料。</w:t>
            </w:r>
          </w:p>
        </w:tc>
        <w:tc>
          <w:tcPr>
            <w:tcW w:w="1910" w:type="dxa"/>
            <w:vAlign w:val="center"/>
          </w:tcPr>
          <w:p w14:paraId="516AD7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5B00D67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8596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822" w:type="dxa"/>
            <w:vAlign w:val="center"/>
          </w:tcPr>
          <w:p w14:paraId="61A7E8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1357" w:type="dxa"/>
            <w:vAlign w:val="center"/>
          </w:tcPr>
          <w:p w14:paraId="656CFD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第26期</w:t>
            </w:r>
          </w:p>
        </w:tc>
        <w:tc>
          <w:tcPr>
            <w:tcW w:w="6703" w:type="dxa"/>
            <w:vAlign w:val="center"/>
          </w:tcPr>
          <w:p w14:paraId="24CCBC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1.地下室外墙外侧肥槽三七灰土回填，图纸&lt;地防3&gt;做法为二八灰土，暂无资料</w:t>
            </w:r>
          </w:p>
        </w:tc>
        <w:tc>
          <w:tcPr>
            <w:tcW w:w="1910" w:type="dxa"/>
            <w:vAlign w:val="center"/>
          </w:tcPr>
          <w:p w14:paraId="5741F6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115CF8C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589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822" w:type="dxa"/>
            <w:vAlign w:val="center"/>
          </w:tcPr>
          <w:p w14:paraId="32A973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1357" w:type="dxa"/>
            <w:vAlign w:val="center"/>
          </w:tcPr>
          <w:p w14:paraId="540DC4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第30期</w:t>
            </w:r>
          </w:p>
        </w:tc>
        <w:tc>
          <w:tcPr>
            <w:tcW w:w="6703" w:type="dxa"/>
            <w:vAlign w:val="center"/>
          </w:tcPr>
          <w:p w14:paraId="3010EA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1.进场植筋胶品牌为科达，与品牌表不符</w:t>
            </w:r>
          </w:p>
        </w:tc>
        <w:tc>
          <w:tcPr>
            <w:tcW w:w="1910" w:type="dxa"/>
            <w:vAlign w:val="center"/>
          </w:tcPr>
          <w:p w14:paraId="51CC1D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已按品牌表重新采购</w:t>
            </w:r>
          </w:p>
        </w:tc>
        <w:tc>
          <w:tcPr>
            <w:tcW w:w="802" w:type="dxa"/>
            <w:vAlign w:val="center"/>
          </w:tcPr>
          <w:p w14:paraId="23AE384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 w14:paraId="6810ED93">
      <w:pPr>
        <w:numPr>
          <w:ilvl w:val="0"/>
          <w:numId w:val="2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本周发现问题</w:t>
      </w:r>
    </w:p>
    <w:p w14:paraId="5D58C0A5">
      <w:pPr>
        <w:keepNext w:val="0"/>
        <w:keepLines w:val="0"/>
        <w:widowControl/>
        <w:numPr>
          <w:ilvl w:val="0"/>
          <w:numId w:val="0"/>
        </w:numPr>
        <w:suppressLineNumbers w:val="0"/>
        <w:ind w:firstLine="1280" w:firstLineChars="40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无</w:t>
      </w:r>
    </w:p>
    <w:p w14:paraId="73540FC5">
      <w:pPr>
        <w:numPr>
          <w:ilvl w:val="0"/>
          <w:numId w:val="2"/>
        </w:numPr>
        <w:ind w:left="640" w:leftChars="0" w:firstLine="0" w:firstLine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概算与实际施工做法变化对比分析</w:t>
      </w:r>
    </w:p>
    <w:tbl>
      <w:tblPr>
        <w:tblStyle w:val="6"/>
        <w:tblW w:w="11188" w:type="dxa"/>
        <w:tblInd w:w="-12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6"/>
        <w:gridCol w:w="2011"/>
        <w:gridCol w:w="2198"/>
        <w:gridCol w:w="2476"/>
        <w:gridCol w:w="1337"/>
      </w:tblGrid>
      <w:tr w14:paraId="4B694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41B6999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施工内容</w:t>
            </w:r>
          </w:p>
        </w:tc>
        <w:tc>
          <w:tcPr>
            <w:tcW w:w="2011" w:type="dxa"/>
          </w:tcPr>
          <w:p w14:paraId="67E7783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图纸版本</w:t>
            </w:r>
          </w:p>
        </w:tc>
        <w:tc>
          <w:tcPr>
            <w:tcW w:w="2198" w:type="dxa"/>
          </w:tcPr>
          <w:p w14:paraId="0CC7232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概算做法</w:t>
            </w:r>
          </w:p>
        </w:tc>
        <w:tc>
          <w:tcPr>
            <w:tcW w:w="2476" w:type="dxa"/>
          </w:tcPr>
          <w:p w14:paraId="7173AB1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实际做法</w:t>
            </w:r>
          </w:p>
        </w:tc>
        <w:tc>
          <w:tcPr>
            <w:tcW w:w="1337" w:type="dxa"/>
          </w:tcPr>
          <w:p w14:paraId="3D74BFB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造价变化</w:t>
            </w:r>
          </w:p>
        </w:tc>
      </w:tr>
      <w:tr w14:paraId="76974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B690A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基坑红白护栏</w:t>
            </w:r>
          </w:p>
        </w:tc>
        <w:tc>
          <w:tcPr>
            <w:tcW w:w="2011" w:type="dxa"/>
          </w:tcPr>
          <w:p w14:paraId="2C23E4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25.5.7收到基坑支护图纸</w:t>
            </w:r>
          </w:p>
        </w:tc>
        <w:tc>
          <w:tcPr>
            <w:tcW w:w="2198" w:type="dxa"/>
          </w:tcPr>
          <w:p w14:paraId="5D0B51A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1.2m高Φ48*3.0mm钢管</w:t>
            </w:r>
          </w:p>
        </w:tc>
        <w:tc>
          <w:tcPr>
            <w:tcW w:w="2476" w:type="dxa"/>
          </w:tcPr>
          <w:p w14:paraId="2E27AE5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2*1.2m成品红白护栏，立柱规格30*30mm，20*20mm</w:t>
            </w:r>
          </w:p>
        </w:tc>
        <w:tc>
          <w:tcPr>
            <w:tcW w:w="1337" w:type="dxa"/>
          </w:tcPr>
          <w:p w14:paraId="56079A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5E7EB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6CCE5A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电梯基坑、集水井、变截面处坡面</w:t>
            </w:r>
          </w:p>
        </w:tc>
        <w:tc>
          <w:tcPr>
            <w:tcW w:w="2011" w:type="dxa"/>
          </w:tcPr>
          <w:p w14:paraId="021A69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25.5.7收到地下室平面图纸</w:t>
            </w:r>
          </w:p>
        </w:tc>
        <w:tc>
          <w:tcPr>
            <w:tcW w:w="2198" w:type="dxa"/>
          </w:tcPr>
          <w:p w14:paraId="0995FB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150mm厚C20砼垫层</w:t>
            </w:r>
          </w:p>
        </w:tc>
        <w:tc>
          <w:tcPr>
            <w:tcW w:w="2476" w:type="dxa"/>
          </w:tcPr>
          <w:p w14:paraId="164342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40mm厚水泥砂浆</w:t>
            </w:r>
          </w:p>
        </w:tc>
        <w:tc>
          <w:tcPr>
            <w:tcW w:w="1337" w:type="dxa"/>
          </w:tcPr>
          <w:p w14:paraId="3A696D1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  <w:tr w14:paraId="13D0A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F26DD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电梯基坑、集水井、变截面处坡面防水保护层</w:t>
            </w:r>
          </w:p>
        </w:tc>
        <w:tc>
          <w:tcPr>
            <w:tcW w:w="2011" w:type="dxa"/>
          </w:tcPr>
          <w:p w14:paraId="50AE69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25.5.7收到建施总平面图</w:t>
            </w:r>
          </w:p>
        </w:tc>
        <w:tc>
          <w:tcPr>
            <w:tcW w:w="2198" w:type="dxa"/>
          </w:tcPr>
          <w:p w14:paraId="0EBC9E4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50mm厚C20细石混凝土保护层</w:t>
            </w:r>
          </w:p>
        </w:tc>
        <w:tc>
          <w:tcPr>
            <w:tcW w:w="2476" w:type="dxa"/>
          </w:tcPr>
          <w:p w14:paraId="3872182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10.44mm厚水泥板</w:t>
            </w:r>
          </w:p>
        </w:tc>
        <w:tc>
          <w:tcPr>
            <w:tcW w:w="1337" w:type="dxa"/>
          </w:tcPr>
          <w:p w14:paraId="077D37C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  <w:tr w14:paraId="03DE0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2742962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外墙外侧肥槽三七灰土回填</w:t>
            </w:r>
          </w:p>
        </w:tc>
        <w:tc>
          <w:tcPr>
            <w:tcW w:w="2011" w:type="dxa"/>
          </w:tcPr>
          <w:p w14:paraId="37D337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5.7收到建施总说明</w:t>
            </w:r>
          </w:p>
        </w:tc>
        <w:tc>
          <w:tcPr>
            <w:tcW w:w="2198" w:type="dxa"/>
          </w:tcPr>
          <w:p w14:paraId="4FB290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二八灰土</w:t>
            </w:r>
          </w:p>
        </w:tc>
        <w:tc>
          <w:tcPr>
            <w:tcW w:w="2476" w:type="dxa"/>
          </w:tcPr>
          <w:p w14:paraId="1A9425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三七灰土</w:t>
            </w:r>
          </w:p>
        </w:tc>
        <w:tc>
          <w:tcPr>
            <w:tcW w:w="1337" w:type="dxa"/>
          </w:tcPr>
          <w:p w14:paraId="4680949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0A45C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20E36E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北侧肥槽处C15素混凝土回填</w:t>
            </w:r>
          </w:p>
        </w:tc>
        <w:tc>
          <w:tcPr>
            <w:tcW w:w="2011" w:type="dxa"/>
          </w:tcPr>
          <w:p w14:paraId="0151D8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1A5037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三七灰土</w:t>
            </w:r>
          </w:p>
        </w:tc>
        <w:tc>
          <w:tcPr>
            <w:tcW w:w="2476" w:type="dxa"/>
          </w:tcPr>
          <w:p w14:paraId="6B00FD3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C15素混凝土</w:t>
            </w:r>
          </w:p>
        </w:tc>
        <w:tc>
          <w:tcPr>
            <w:tcW w:w="1337" w:type="dxa"/>
          </w:tcPr>
          <w:p w14:paraId="5C20E7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77767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CD520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所有屋面增加2mm聚氨酯防水涂料</w:t>
            </w:r>
          </w:p>
        </w:tc>
        <w:tc>
          <w:tcPr>
            <w:tcW w:w="2011" w:type="dxa"/>
          </w:tcPr>
          <w:p w14:paraId="7BD10B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16CE18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  <w:tc>
          <w:tcPr>
            <w:tcW w:w="2476" w:type="dxa"/>
          </w:tcPr>
          <w:p w14:paraId="423ED14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新增2mm聚氨酯防水涂料</w:t>
            </w:r>
          </w:p>
        </w:tc>
        <w:tc>
          <w:tcPr>
            <w:tcW w:w="1337" w:type="dxa"/>
          </w:tcPr>
          <w:p w14:paraId="4EC519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211D1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E8AB1E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ALC墙面与砌体墙交接处面层厚度不同，ALC需抹灰</w:t>
            </w:r>
          </w:p>
        </w:tc>
        <w:tc>
          <w:tcPr>
            <w:tcW w:w="2011" w:type="dxa"/>
          </w:tcPr>
          <w:p w14:paraId="7B585FA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61D3482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  <w:tc>
          <w:tcPr>
            <w:tcW w:w="2476" w:type="dxa"/>
          </w:tcPr>
          <w:p w14:paraId="6EED8D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ALC与砌体墙交接处面层厚度不同时ALC需抹灰</w:t>
            </w:r>
          </w:p>
        </w:tc>
        <w:tc>
          <w:tcPr>
            <w:tcW w:w="1337" w:type="dxa"/>
          </w:tcPr>
          <w:p w14:paraId="6465B1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61494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F2200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基坑护坡采用Φ6钢筋绑扎</w:t>
            </w:r>
          </w:p>
        </w:tc>
        <w:tc>
          <w:tcPr>
            <w:tcW w:w="2011" w:type="dxa"/>
          </w:tcPr>
          <w:p w14:paraId="44786A5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68AFD6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Φ6.5钢筋网片</w:t>
            </w:r>
          </w:p>
        </w:tc>
        <w:tc>
          <w:tcPr>
            <w:tcW w:w="2476" w:type="dxa"/>
          </w:tcPr>
          <w:p w14:paraId="2B84B5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Φ6钢筋绑扎</w:t>
            </w:r>
          </w:p>
        </w:tc>
        <w:tc>
          <w:tcPr>
            <w:tcW w:w="1337" w:type="dxa"/>
          </w:tcPr>
          <w:p w14:paraId="1748EC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</w:tbl>
    <w:p w14:paraId="3A5C04E3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7038B6D9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49D1A58E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663AC6D4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40FB6CD5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44DECC9D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7CAC1E45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五、跟踪关注：</w:t>
      </w:r>
    </w:p>
    <w:p w14:paraId="0ED6167E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1.主楼区域屋面花架墙柱梁板钢筋绑扎、混凝土浇筑</w:t>
      </w:r>
    </w:p>
    <w:p w14:paraId="6C099D89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2.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二十六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二十八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层砌体施工</w:t>
      </w:r>
    </w:p>
    <w:p w14:paraId="6ED76234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二十四层装修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</w:t>
      </w:r>
    </w:p>
    <w:p w14:paraId="328BBAD7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4.地下室桥架安装</w:t>
      </w:r>
    </w:p>
    <w:p w14:paraId="3425DE55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FB604E1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</w:pPr>
    </w:p>
    <w:p w14:paraId="4B5B9419">
      <w:pPr>
        <w:ind w:left="3662" w:leftChars="1744" w:firstLine="3" w:firstLineChars="1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湖北宇泰工程造价咨询有限公司</w:t>
      </w:r>
    </w:p>
    <w:p w14:paraId="15CF6E42">
      <w:pPr>
        <w:ind w:left="3680" w:leftChars="608" w:hanging="2403" w:hangingChars="798"/>
        <w:jc w:val="lef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  2026年5月21日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B9295"/>
    <w:multiLevelType w:val="singleLevel"/>
    <w:tmpl w:val="904B929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4D611A9"/>
    <w:multiLevelType w:val="singleLevel"/>
    <w:tmpl w:val="B4D611A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0906580"/>
    <w:rsid w:val="01177AB6"/>
    <w:rsid w:val="01234F41"/>
    <w:rsid w:val="01311D40"/>
    <w:rsid w:val="01324DF4"/>
    <w:rsid w:val="0133078A"/>
    <w:rsid w:val="014048EB"/>
    <w:rsid w:val="01561411"/>
    <w:rsid w:val="015E3870"/>
    <w:rsid w:val="017A792C"/>
    <w:rsid w:val="020F4726"/>
    <w:rsid w:val="02F32C72"/>
    <w:rsid w:val="03456711"/>
    <w:rsid w:val="03555A00"/>
    <w:rsid w:val="036A19EB"/>
    <w:rsid w:val="038C06ED"/>
    <w:rsid w:val="03E8282B"/>
    <w:rsid w:val="03F21566"/>
    <w:rsid w:val="042F3BF7"/>
    <w:rsid w:val="0469620B"/>
    <w:rsid w:val="04D67FB8"/>
    <w:rsid w:val="04F115F0"/>
    <w:rsid w:val="0543026B"/>
    <w:rsid w:val="05627499"/>
    <w:rsid w:val="059F12C0"/>
    <w:rsid w:val="05BD558A"/>
    <w:rsid w:val="05BF59F7"/>
    <w:rsid w:val="05E66E5C"/>
    <w:rsid w:val="05EB3A12"/>
    <w:rsid w:val="05F21199"/>
    <w:rsid w:val="061D4BE4"/>
    <w:rsid w:val="06530131"/>
    <w:rsid w:val="065829C8"/>
    <w:rsid w:val="067315FD"/>
    <w:rsid w:val="06EA056F"/>
    <w:rsid w:val="07212752"/>
    <w:rsid w:val="074651F0"/>
    <w:rsid w:val="074D24A4"/>
    <w:rsid w:val="07C05BE1"/>
    <w:rsid w:val="080C6EF9"/>
    <w:rsid w:val="08225704"/>
    <w:rsid w:val="082F2D28"/>
    <w:rsid w:val="088F4BC1"/>
    <w:rsid w:val="08DC56C6"/>
    <w:rsid w:val="09A6674A"/>
    <w:rsid w:val="09AF2373"/>
    <w:rsid w:val="09D4317B"/>
    <w:rsid w:val="0A0611E2"/>
    <w:rsid w:val="0A3C1E8F"/>
    <w:rsid w:val="0A42689D"/>
    <w:rsid w:val="0A443EE4"/>
    <w:rsid w:val="0A503D1B"/>
    <w:rsid w:val="0A5D0D32"/>
    <w:rsid w:val="0AFD2613"/>
    <w:rsid w:val="0B00037E"/>
    <w:rsid w:val="0B083F88"/>
    <w:rsid w:val="0B165B61"/>
    <w:rsid w:val="0B452FD3"/>
    <w:rsid w:val="0B5B6383"/>
    <w:rsid w:val="0B8B368D"/>
    <w:rsid w:val="0BF240CE"/>
    <w:rsid w:val="0D491C7B"/>
    <w:rsid w:val="0D500399"/>
    <w:rsid w:val="0D547748"/>
    <w:rsid w:val="0DC13976"/>
    <w:rsid w:val="0DF8604F"/>
    <w:rsid w:val="0E677DBA"/>
    <w:rsid w:val="0E9135A6"/>
    <w:rsid w:val="0E920797"/>
    <w:rsid w:val="0EC30C8F"/>
    <w:rsid w:val="0ED46B8D"/>
    <w:rsid w:val="0F3C17C1"/>
    <w:rsid w:val="0F6D3A06"/>
    <w:rsid w:val="0F7F2A12"/>
    <w:rsid w:val="0FE34B24"/>
    <w:rsid w:val="108B218A"/>
    <w:rsid w:val="10A32C9C"/>
    <w:rsid w:val="10BC483E"/>
    <w:rsid w:val="110872A9"/>
    <w:rsid w:val="110F77DB"/>
    <w:rsid w:val="1146401C"/>
    <w:rsid w:val="11602D5A"/>
    <w:rsid w:val="11AA75F7"/>
    <w:rsid w:val="11F0107E"/>
    <w:rsid w:val="12031430"/>
    <w:rsid w:val="12712FFF"/>
    <w:rsid w:val="12872720"/>
    <w:rsid w:val="128D5227"/>
    <w:rsid w:val="12DB53C8"/>
    <w:rsid w:val="12F03A5A"/>
    <w:rsid w:val="13405B40"/>
    <w:rsid w:val="13597744"/>
    <w:rsid w:val="13B723E3"/>
    <w:rsid w:val="14445DAD"/>
    <w:rsid w:val="14DD4C4A"/>
    <w:rsid w:val="150E5A72"/>
    <w:rsid w:val="15801456"/>
    <w:rsid w:val="158220D4"/>
    <w:rsid w:val="15953F08"/>
    <w:rsid w:val="15D76D57"/>
    <w:rsid w:val="164A6CFE"/>
    <w:rsid w:val="1653028D"/>
    <w:rsid w:val="166708C4"/>
    <w:rsid w:val="16765AAA"/>
    <w:rsid w:val="1698213D"/>
    <w:rsid w:val="16FC2A4E"/>
    <w:rsid w:val="171323BD"/>
    <w:rsid w:val="171765C8"/>
    <w:rsid w:val="17AD5A18"/>
    <w:rsid w:val="17BA6012"/>
    <w:rsid w:val="17F842BC"/>
    <w:rsid w:val="180E1A4D"/>
    <w:rsid w:val="18720601"/>
    <w:rsid w:val="18732201"/>
    <w:rsid w:val="18801C0E"/>
    <w:rsid w:val="188D2895"/>
    <w:rsid w:val="18A10746"/>
    <w:rsid w:val="18FE3C63"/>
    <w:rsid w:val="19080300"/>
    <w:rsid w:val="1922782F"/>
    <w:rsid w:val="19270BE7"/>
    <w:rsid w:val="194633F8"/>
    <w:rsid w:val="19550C3D"/>
    <w:rsid w:val="19B37EB2"/>
    <w:rsid w:val="19B96B20"/>
    <w:rsid w:val="19D63004"/>
    <w:rsid w:val="19E91FB2"/>
    <w:rsid w:val="1A0C310C"/>
    <w:rsid w:val="1A4408B5"/>
    <w:rsid w:val="1A750A6F"/>
    <w:rsid w:val="1AB4638B"/>
    <w:rsid w:val="1AE36903"/>
    <w:rsid w:val="1B0A33E7"/>
    <w:rsid w:val="1B5C5EB9"/>
    <w:rsid w:val="1BBD4FDA"/>
    <w:rsid w:val="1BE514CB"/>
    <w:rsid w:val="1C183DA8"/>
    <w:rsid w:val="1C5B4B02"/>
    <w:rsid w:val="1C930EB9"/>
    <w:rsid w:val="1D04432C"/>
    <w:rsid w:val="1D0F7FE7"/>
    <w:rsid w:val="1D8D02E7"/>
    <w:rsid w:val="1DCC12A7"/>
    <w:rsid w:val="1DD243C0"/>
    <w:rsid w:val="1DD43F02"/>
    <w:rsid w:val="1DF94E6E"/>
    <w:rsid w:val="1E0B14FC"/>
    <w:rsid w:val="1E114F52"/>
    <w:rsid w:val="1EB578A7"/>
    <w:rsid w:val="1EDC38F6"/>
    <w:rsid w:val="1EEE40DD"/>
    <w:rsid w:val="1F2951BD"/>
    <w:rsid w:val="1F583103"/>
    <w:rsid w:val="1F770D93"/>
    <w:rsid w:val="1FFD513B"/>
    <w:rsid w:val="201A6E53"/>
    <w:rsid w:val="201C0599"/>
    <w:rsid w:val="204E62E4"/>
    <w:rsid w:val="205A2FC2"/>
    <w:rsid w:val="207875BC"/>
    <w:rsid w:val="20924B73"/>
    <w:rsid w:val="20A27137"/>
    <w:rsid w:val="20D07E3C"/>
    <w:rsid w:val="20E03B09"/>
    <w:rsid w:val="212E043C"/>
    <w:rsid w:val="215A4374"/>
    <w:rsid w:val="216D3B9A"/>
    <w:rsid w:val="217A360E"/>
    <w:rsid w:val="21927F8F"/>
    <w:rsid w:val="21AF0D0A"/>
    <w:rsid w:val="21CE2D13"/>
    <w:rsid w:val="22007CD6"/>
    <w:rsid w:val="22274CBC"/>
    <w:rsid w:val="223F4531"/>
    <w:rsid w:val="224E7046"/>
    <w:rsid w:val="22AD7DA8"/>
    <w:rsid w:val="22C4156E"/>
    <w:rsid w:val="22CF5285"/>
    <w:rsid w:val="235D5C42"/>
    <w:rsid w:val="23EC6E7C"/>
    <w:rsid w:val="241A5E7E"/>
    <w:rsid w:val="24363E0D"/>
    <w:rsid w:val="2489767E"/>
    <w:rsid w:val="24A315C7"/>
    <w:rsid w:val="24CD71F7"/>
    <w:rsid w:val="25190FD4"/>
    <w:rsid w:val="251D5295"/>
    <w:rsid w:val="25796540"/>
    <w:rsid w:val="25897AC4"/>
    <w:rsid w:val="25DE326F"/>
    <w:rsid w:val="25F54351"/>
    <w:rsid w:val="26181E6F"/>
    <w:rsid w:val="262D7F33"/>
    <w:rsid w:val="262E65C6"/>
    <w:rsid w:val="26555BF8"/>
    <w:rsid w:val="26641722"/>
    <w:rsid w:val="268C323C"/>
    <w:rsid w:val="26A6370F"/>
    <w:rsid w:val="26AF76AD"/>
    <w:rsid w:val="26B94AB2"/>
    <w:rsid w:val="26E84A0D"/>
    <w:rsid w:val="26EC39BC"/>
    <w:rsid w:val="26F05968"/>
    <w:rsid w:val="26F820DA"/>
    <w:rsid w:val="272770F2"/>
    <w:rsid w:val="27450821"/>
    <w:rsid w:val="277B51EB"/>
    <w:rsid w:val="278261EB"/>
    <w:rsid w:val="27AF30E6"/>
    <w:rsid w:val="27C10713"/>
    <w:rsid w:val="27D66F96"/>
    <w:rsid w:val="280018F7"/>
    <w:rsid w:val="2808787A"/>
    <w:rsid w:val="2811278C"/>
    <w:rsid w:val="282C0347"/>
    <w:rsid w:val="283006CB"/>
    <w:rsid w:val="285A1A13"/>
    <w:rsid w:val="2884502C"/>
    <w:rsid w:val="289767F2"/>
    <w:rsid w:val="28AF2F92"/>
    <w:rsid w:val="28EE110D"/>
    <w:rsid w:val="290429AF"/>
    <w:rsid w:val="29663FDB"/>
    <w:rsid w:val="297B2E4F"/>
    <w:rsid w:val="298932A2"/>
    <w:rsid w:val="298E0172"/>
    <w:rsid w:val="29B02830"/>
    <w:rsid w:val="29C201EE"/>
    <w:rsid w:val="29CF37DF"/>
    <w:rsid w:val="2A0E7A58"/>
    <w:rsid w:val="2A1A69AE"/>
    <w:rsid w:val="2A341295"/>
    <w:rsid w:val="2A434B93"/>
    <w:rsid w:val="2A5F0003"/>
    <w:rsid w:val="2A83348D"/>
    <w:rsid w:val="2AB770D0"/>
    <w:rsid w:val="2AF34F9E"/>
    <w:rsid w:val="2AF849C9"/>
    <w:rsid w:val="2B3043E2"/>
    <w:rsid w:val="2B3E1B6D"/>
    <w:rsid w:val="2B43633E"/>
    <w:rsid w:val="2B4637B2"/>
    <w:rsid w:val="2B91452F"/>
    <w:rsid w:val="2B9E1165"/>
    <w:rsid w:val="2BA557CB"/>
    <w:rsid w:val="2BD55E67"/>
    <w:rsid w:val="2BEC0740"/>
    <w:rsid w:val="2C2234F9"/>
    <w:rsid w:val="2C2D1DCF"/>
    <w:rsid w:val="2C596120"/>
    <w:rsid w:val="2C8B3BB0"/>
    <w:rsid w:val="2CD84BD5"/>
    <w:rsid w:val="2CE85BE0"/>
    <w:rsid w:val="2CE91BBE"/>
    <w:rsid w:val="2CFB4B3E"/>
    <w:rsid w:val="2D03053C"/>
    <w:rsid w:val="2D4718C1"/>
    <w:rsid w:val="2D5674AB"/>
    <w:rsid w:val="2D984D48"/>
    <w:rsid w:val="2E7471C2"/>
    <w:rsid w:val="2E753132"/>
    <w:rsid w:val="2E7F79EF"/>
    <w:rsid w:val="2EB96F2A"/>
    <w:rsid w:val="2EC715AE"/>
    <w:rsid w:val="2ED33725"/>
    <w:rsid w:val="2EDE62C1"/>
    <w:rsid w:val="2EE045B8"/>
    <w:rsid w:val="2F0242B4"/>
    <w:rsid w:val="2F1A7A8C"/>
    <w:rsid w:val="2F69151F"/>
    <w:rsid w:val="2F6C023B"/>
    <w:rsid w:val="2F8235F0"/>
    <w:rsid w:val="2FF63FA8"/>
    <w:rsid w:val="30A04571"/>
    <w:rsid w:val="30DC4F4C"/>
    <w:rsid w:val="30FB0ACD"/>
    <w:rsid w:val="310878A6"/>
    <w:rsid w:val="312D7D2E"/>
    <w:rsid w:val="313B0162"/>
    <w:rsid w:val="313E1728"/>
    <w:rsid w:val="314955A8"/>
    <w:rsid w:val="316B4D31"/>
    <w:rsid w:val="319C5C44"/>
    <w:rsid w:val="319E3FEC"/>
    <w:rsid w:val="31D40FFD"/>
    <w:rsid w:val="31FA4806"/>
    <w:rsid w:val="323114A1"/>
    <w:rsid w:val="32401A5F"/>
    <w:rsid w:val="32450A49"/>
    <w:rsid w:val="32733020"/>
    <w:rsid w:val="32E91226"/>
    <w:rsid w:val="33131E1E"/>
    <w:rsid w:val="331E4C41"/>
    <w:rsid w:val="34281520"/>
    <w:rsid w:val="342A5E02"/>
    <w:rsid w:val="34501948"/>
    <w:rsid w:val="34513BC3"/>
    <w:rsid w:val="348C0B12"/>
    <w:rsid w:val="348C2785"/>
    <w:rsid w:val="35037064"/>
    <w:rsid w:val="351C2635"/>
    <w:rsid w:val="351E08F2"/>
    <w:rsid w:val="353319EB"/>
    <w:rsid w:val="35336A36"/>
    <w:rsid w:val="353B4E93"/>
    <w:rsid w:val="354C1C38"/>
    <w:rsid w:val="35646B67"/>
    <w:rsid w:val="356723BA"/>
    <w:rsid w:val="358425F0"/>
    <w:rsid w:val="36744B76"/>
    <w:rsid w:val="369D5AE6"/>
    <w:rsid w:val="36CA1CEB"/>
    <w:rsid w:val="36E20DE2"/>
    <w:rsid w:val="37443167"/>
    <w:rsid w:val="37781747"/>
    <w:rsid w:val="378605ED"/>
    <w:rsid w:val="37C73ED8"/>
    <w:rsid w:val="3832358E"/>
    <w:rsid w:val="38BF1BE0"/>
    <w:rsid w:val="39344B07"/>
    <w:rsid w:val="3938329B"/>
    <w:rsid w:val="3952008D"/>
    <w:rsid w:val="39700927"/>
    <w:rsid w:val="399B4F77"/>
    <w:rsid w:val="399F3406"/>
    <w:rsid w:val="39A85068"/>
    <w:rsid w:val="39C14CCD"/>
    <w:rsid w:val="39CE02F7"/>
    <w:rsid w:val="3A264ECB"/>
    <w:rsid w:val="3A753061"/>
    <w:rsid w:val="3A903D63"/>
    <w:rsid w:val="3AA568A4"/>
    <w:rsid w:val="3AC43513"/>
    <w:rsid w:val="3ADF6C22"/>
    <w:rsid w:val="3AF2437C"/>
    <w:rsid w:val="3B590BA1"/>
    <w:rsid w:val="3BA84AB0"/>
    <w:rsid w:val="3BC16B7C"/>
    <w:rsid w:val="3BFB12BF"/>
    <w:rsid w:val="3C073099"/>
    <w:rsid w:val="3C2F2F4D"/>
    <w:rsid w:val="3C35360C"/>
    <w:rsid w:val="3C560971"/>
    <w:rsid w:val="3C6F13AC"/>
    <w:rsid w:val="3C8046E8"/>
    <w:rsid w:val="3D5F62D7"/>
    <w:rsid w:val="3D6927AC"/>
    <w:rsid w:val="3D706048"/>
    <w:rsid w:val="3D804869"/>
    <w:rsid w:val="3D954D81"/>
    <w:rsid w:val="3DB76A4D"/>
    <w:rsid w:val="3DE102E6"/>
    <w:rsid w:val="3DE47534"/>
    <w:rsid w:val="3DED6899"/>
    <w:rsid w:val="3E5748B5"/>
    <w:rsid w:val="3EB0583A"/>
    <w:rsid w:val="3EB63459"/>
    <w:rsid w:val="3EB75638"/>
    <w:rsid w:val="3EC63A97"/>
    <w:rsid w:val="3EE128D3"/>
    <w:rsid w:val="3EFF3445"/>
    <w:rsid w:val="3F1D08FE"/>
    <w:rsid w:val="3F2E0348"/>
    <w:rsid w:val="3F590E43"/>
    <w:rsid w:val="3FC163CA"/>
    <w:rsid w:val="3FE77469"/>
    <w:rsid w:val="3FFC67C6"/>
    <w:rsid w:val="402263D3"/>
    <w:rsid w:val="40875FC2"/>
    <w:rsid w:val="40D12D06"/>
    <w:rsid w:val="40EA0DEF"/>
    <w:rsid w:val="414E5502"/>
    <w:rsid w:val="419672F5"/>
    <w:rsid w:val="41B656A4"/>
    <w:rsid w:val="41BA150A"/>
    <w:rsid w:val="41D14514"/>
    <w:rsid w:val="41ED241C"/>
    <w:rsid w:val="429B39FC"/>
    <w:rsid w:val="42BD3892"/>
    <w:rsid w:val="42C37954"/>
    <w:rsid w:val="42D5047B"/>
    <w:rsid w:val="43073754"/>
    <w:rsid w:val="43161A25"/>
    <w:rsid w:val="432320AF"/>
    <w:rsid w:val="43620568"/>
    <w:rsid w:val="43BA0EF4"/>
    <w:rsid w:val="43FB0D61"/>
    <w:rsid w:val="44194E02"/>
    <w:rsid w:val="444208B6"/>
    <w:rsid w:val="44550664"/>
    <w:rsid w:val="4459679D"/>
    <w:rsid w:val="44605DD3"/>
    <w:rsid w:val="446C6655"/>
    <w:rsid w:val="4500384B"/>
    <w:rsid w:val="457E617A"/>
    <w:rsid w:val="459F1DF7"/>
    <w:rsid w:val="45B21D3E"/>
    <w:rsid w:val="45D42500"/>
    <w:rsid w:val="462E1E5C"/>
    <w:rsid w:val="4651388E"/>
    <w:rsid w:val="4663564F"/>
    <w:rsid w:val="46784CA5"/>
    <w:rsid w:val="468F5A27"/>
    <w:rsid w:val="46AD07E1"/>
    <w:rsid w:val="46FD1946"/>
    <w:rsid w:val="47402E57"/>
    <w:rsid w:val="476039CD"/>
    <w:rsid w:val="47643176"/>
    <w:rsid w:val="47CB0DFF"/>
    <w:rsid w:val="486F7876"/>
    <w:rsid w:val="48714718"/>
    <w:rsid w:val="48E05A2B"/>
    <w:rsid w:val="494E7BD9"/>
    <w:rsid w:val="497A09F3"/>
    <w:rsid w:val="49A641A1"/>
    <w:rsid w:val="49C325CE"/>
    <w:rsid w:val="49E06C6F"/>
    <w:rsid w:val="4A5F2996"/>
    <w:rsid w:val="4A626F28"/>
    <w:rsid w:val="4A7E6C1C"/>
    <w:rsid w:val="4A892140"/>
    <w:rsid w:val="4A91653B"/>
    <w:rsid w:val="4A9D14EF"/>
    <w:rsid w:val="4AA30431"/>
    <w:rsid w:val="4AA5520F"/>
    <w:rsid w:val="4AD844F6"/>
    <w:rsid w:val="4B26671D"/>
    <w:rsid w:val="4B7779DE"/>
    <w:rsid w:val="4BA940AF"/>
    <w:rsid w:val="4BCB60A3"/>
    <w:rsid w:val="4C442F24"/>
    <w:rsid w:val="4CB21320"/>
    <w:rsid w:val="4D002EC4"/>
    <w:rsid w:val="4D140209"/>
    <w:rsid w:val="4D7B4C8B"/>
    <w:rsid w:val="4D807837"/>
    <w:rsid w:val="4DD8537F"/>
    <w:rsid w:val="4E294A19"/>
    <w:rsid w:val="4ED74121"/>
    <w:rsid w:val="4EE40AB8"/>
    <w:rsid w:val="4EF60392"/>
    <w:rsid w:val="4F020F8D"/>
    <w:rsid w:val="4F172261"/>
    <w:rsid w:val="4F61577B"/>
    <w:rsid w:val="4F6F7D03"/>
    <w:rsid w:val="4FAA2095"/>
    <w:rsid w:val="4FC26744"/>
    <w:rsid w:val="4FD8197A"/>
    <w:rsid w:val="4FF33B00"/>
    <w:rsid w:val="5045295A"/>
    <w:rsid w:val="50731F61"/>
    <w:rsid w:val="50B12AFC"/>
    <w:rsid w:val="50D569A0"/>
    <w:rsid w:val="514F4D0D"/>
    <w:rsid w:val="51713037"/>
    <w:rsid w:val="518C2716"/>
    <w:rsid w:val="52365AAA"/>
    <w:rsid w:val="524646C2"/>
    <w:rsid w:val="525F6433"/>
    <w:rsid w:val="527374AC"/>
    <w:rsid w:val="527631D3"/>
    <w:rsid w:val="527E162B"/>
    <w:rsid w:val="52B04C3D"/>
    <w:rsid w:val="52B94C58"/>
    <w:rsid w:val="52DC6BD6"/>
    <w:rsid w:val="52EB3E69"/>
    <w:rsid w:val="52FC79D5"/>
    <w:rsid w:val="5328348C"/>
    <w:rsid w:val="53284D52"/>
    <w:rsid w:val="533F3F25"/>
    <w:rsid w:val="53436D5F"/>
    <w:rsid w:val="53645AB6"/>
    <w:rsid w:val="53730F79"/>
    <w:rsid w:val="537F02F9"/>
    <w:rsid w:val="53A94D0A"/>
    <w:rsid w:val="53AC59BF"/>
    <w:rsid w:val="545159CD"/>
    <w:rsid w:val="54845733"/>
    <w:rsid w:val="54DD61C5"/>
    <w:rsid w:val="55092F8B"/>
    <w:rsid w:val="55153C96"/>
    <w:rsid w:val="55611578"/>
    <w:rsid w:val="559B3E13"/>
    <w:rsid w:val="55AC2D86"/>
    <w:rsid w:val="55CB6212"/>
    <w:rsid w:val="55DA7BE5"/>
    <w:rsid w:val="55E85EB6"/>
    <w:rsid w:val="55F64BE0"/>
    <w:rsid w:val="56114474"/>
    <w:rsid w:val="562C0428"/>
    <w:rsid w:val="5643774D"/>
    <w:rsid w:val="56AC72EF"/>
    <w:rsid w:val="56D3645C"/>
    <w:rsid w:val="57282FF0"/>
    <w:rsid w:val="575C5E8C"/>
    <w:rsid w:val="575E5E03"/>
    <w:rsid w:val="57B6325B"/>
    <w:rsid w:val="57DE6C29"/>
    <w:rsid w:val="580257AF"/>
    <w:rsid w:val="58235DC3"/>
    <w:rsid w:val="58311FC8"/>
    <w:rsid w:val="58455BB9"/>
    <w:rsid w:val="58726D79"/>
    <w:rsid w:val="58A90CC5"/>
    <w:rsid w:val="58D01D7F"/>
    <w:rsid w:val="58ED3D14"/>
    <w:rsid w:val="59244C1D"/>
    <w:rsid w:val="59317DC8"/>
    <w:rsid w:val="59A851B2"/>
    <w:rsid w:val="59BA604B"/>
    <w:rsid w:val="59C2490A"/>
    <w:rsid w:val="59C96587"/>
    <w:rsid w:val="59CE5661"/>
    <w:rsid w:val="5A30589F"/>
    <w:rsid w:val="5A5042B2"/>
    <w:rsid w:val="5A71428A"/>
    <w:rsid w:val="5AC22ED7"/>
    <w:rsid w:val="5AC4216A"/>
    <w:rsid w:val="5AF1630A"/>
    <w:rsid w:val="5B6E1633"/>
    <w:rsid w:val="5B9A738F"/>
    <w:rsid w:val="5C020648"/>
    <w:rsid w:val="5C0B1BDD"/>
    <w:rsid w:val="5C7C4078"/>
    <w:rsid w:val="5CBF10FA"/>
    <w:rsid w:val="5CBF19A1"/>
    <w:rsid w:val="5CD0151C"/>
    <w:rsid w:val="5CD1078D"/>
    <w:rsid w:val="5CDC4DB2"/>
    <w:rsid w:val="5CDD4A0C"/>
    <w:rsid w:val="5D607965"/>
    <w:rsid w:val="5DB53234"/>
    <w:rsid w:val="5DE47957"/>
    <w:rsid w:val="5E696BCB"/>
    <w:rsid w:val="5E826883"/>
    <w:rsid w:val="5E9A01A9"/>
    <w:rsid w:val="5EA566BE"/>
    <w:rsid w:val="5EB629D1"/>
    <w:rsid w:val="5ED03A93"/>
    <w:rsid w:val="5EE2547B"/>
    <w:rsid w:val="5F0971D7"/>
    <w:rsid w:val="5F65345E"/>
    <w:rsid w:val="5F6E6871"/>
    <w:rsid w:val="5F9A479D"/>
    <w:rsid w:val="5FC8148E"/>
    <w:rsid w:val="5FE47271"/>
    <w:rsid w:val="602F465E"/>
    <w:rsid w:val="604E213C"/>
    <w:rsid w:val="60844D3A"/>
    <w:rsid w:val="60AE7502"/>
    <w:rsid w:val="60B85647"/>
    <w:rsid w:val="60CE6391"/>
    <w:rsid w:val="60D534B1"/>
    <w:rsid w:val="60D603D4"/>
    <w:rsid w:val="610062FA"/>
    <w:rsid w:val="61031E33"/>
    <w:rsid w:val="610A2B60"/>
    <w:rsid w:val="61581462"/>
    <w:rsid w:val="615E7E54"/>
    <w:rsid w:val="61845200"/>
    <w:rsid w:val="619012B7"/>
    <w:rsid w:val="619B63A9"/>
    <w:rsid w:val="623F53C6"/>
    <w:rsid w:val="624B5561"/>
    <w:rsid w:val="628F77C1"/>
    <w:rsid w:val="62BF7A3C"/>
    <w:rsid w:val="62C74953"/>
    <w:rsid w:val="62CE6C5B"/>
    <w:rsid w:val="6327418F"/>
    <w:rsid w:val="63464879"/>
    <w:rsid w:val="63586B31"/>
    <w:rsid w:val="63FF230E"/>
    <w:rsid w:val="64250BB8"/>
    <w:rsid w:val="644C0CFD"/>
    <w:rsid w:val="64B0134F"/>
    <w:rsid w:val="64D06653"/>
    <w:rsid w:val="64D21132"/>
    <w:rsid w:val="652259CA"/>
    <w:rsid w:val="653912AD"/>
    <w:rsid w:val="6554287F"/>
    <w:rsid w:val="656E23B6"/>
    <w:rsid w:val="659811CB"/>
    <w:rsid w:val="65B94835"/>
    <w:rsid w:val="65C70721"/>
    <w:rsid w:val="662A5B0D"/>
    <w:rsid w:val="66313C52"/>
    <w:rsid w:val="6677493A"/>
    <w:rsid w:val="67A84421"/>
    <w:rsid w:val="67F619B5"/>
    <w:rsid w:val="683E7CBF"/>
    <w:rsid w:val="684125E2"/>
    <w:rsid w:val="68F57E23"/>
    <w:rsid w:val="69491F2B"/>
    <w:rsid w:val="69A55029"/>
    <w:rsid w:val="69AD5623"/>
    <w:rsid w:val="69BF7E41"/>
    <w:rsid w:val="69EC2D01"/>
    <w:rsid w:val="69F14728"/>
    <w:rsid w:val="69F8465D"/>
    <w:rsid w:val="6A082F5A"/>
    <w:rsid w:val="6A2C5F9E"/>
    <w:rsid w:val="6A372590"/>
    <w:rsid w:val="6A496A20"/>
    <w:rsid w:val="6A532EEA"/>
    <w:rsid w:val="6A8B1679"/>
    <w:rsid w:val="6AA15FB5"/>
    <w:rsid w:val="6AD93E3B"/>
    <w:rsid w:val="6AFE3735"/>
    <w:rsid w:val="6B982B6D"/>
    <w:rsid w:val="6BA902F3"/>
    <w:rsid w:val="6BC00E1D"/>
    <w:rsid w:val="6BDA0DCC"/>
    <w:rsid w:val="6C0650A9"/>
    <w:rsid w:val="6C0729F3"/>
    <w:rsid w:val="6C555A3F"/>
    <w:rsid w:val="6C787517"/>
    <w:rsid w:val="6C793AD1"/>
    <w:rsid w:val="6C7C2132"/>
    <w:rsid w:val="6C9C6D62"/>
    <w:rsid w:val="6CA15CBC"/>
    <w:rsid w:val="6CAB4EFF"/>
    <w:rsid w:val="6CB56384"/>
    <w:rsid w:val="6CF15FE1"/>
    <w:rsid w:val="6D2942F6"/>
    <w:rsid w:val="6D6923C8"/>
    <w:rsid w:val="6D865CB4"/>
    <w:rsid w:val="6D9621DC"/>
    <w:rsid w:val="6D9A45F5"/>
    <w:rsid w:val="6E3D4062"/>
    <w:rsid w:val="6E55482F"/>
    <w:rsid w:val="6E604CE0"/>
    <w:rsid w:val="6E6A56C8"/>
    <w:rsid w:val="6EE41F5A"/>
    <w:rsid w:val="6EE5715F"/>
    <w:rsid w:val="6EEE4EE0"/>
    <w:rsid w:val="6EF47329"/>
    <w:rsid w:val="6F7D3A33"/>
    <w:rsid w:val="6F9B5ED2"/>
    <w:rsid w:val="6FA16408"/>
    <w:rsid w:val="6FC65B6B"/>
    <w:rsid w:val="6FDE6959"/>
    <w:rsid w:val="70491941"/>
    <w:rsid w:val="704E2628"/>
    <w:rsid w:val="706B7D8A"/>
    <w:rsid w:val="70BD411C"/>
    <w:rsid w:val="70C33EFD"/>
    <w:rsid w:val="70DF5DB7"/>
    <w:rsid w:val="70EE7712"/>
    <w:rsid w:val="714554EB"/>
    <w:rsid w:val="716B4379"/>
    <w:rsid w:val="719C7804"/>
    <w:rsid w:val="71CA304F"/>
    <w:rsid w:val="71DF1DDA"/>
    <w:rsid w:val="724E6D50"/>
    <w:rsid w:val="72833DAA"/>
    <w:rsid w:val="728865F7"/>
    <w:rsid w:val="72F70237"/>
    <w:rsid w:val="72F841B4"/>
    <w:rsid w:val="73102963"/>
    <w:rsid w:val="732E774D"/>
    <w:rsid w:val="73442DDD"/>
    <w:rsid w:val="734D525A"/>
    <w:rsid w:val="737F4B30"/>
    <w:rsid w:val="73A022CA"/>
    <w:rsid w:val="73AD5670"/>
    <w:rsid w:val="73BC2DCB"/>
    <w:rsid w:val="73CE107D"/>
    <w:rsid w:val="73DA69DB"/>
    <w:rsid w:val="73E24CFA"/>
    <w:rsid w:val="740F0DCB"/>
    <w:rsid w:val="7416389E"/>
    <w:rsid w:val="74266B4B"/>
    <w:rsid w:val="74346A6F"/>
    <w:rsid w:val="74384AE8"/>
    <w:rsid w:val="7443040B"/>
    <w:rsid w:val="74442DF9"/>
    <w:rsid w:val="74647D1F"/>
    <w:rsid w:val="74996FAB"/>
    <w:rsid w:val="74A063FF"/>
    <w:rsid w:val="74B857FF"/>
    <w:rsid w:val="74DB2E35"/>
    <w:rsid w:val="75153B55"/>
    <w:rsid w:val="7534307F"/>
    <w:rsid w:val="755F4E71"/>
    <w:rsid w:val="756A77B2"/>
    <w:rsid w:val="75891BD6"/>
    <w:rsid w:val="75EE7DC3"/>
    <w:rsid w:val="769D739A"/>
    <w:rsid w:val="76B659BD"/>
    <w:rsid w:val="76F15DF4"/>
    <w:rsid w:val="77650AAE"/>
    <w:rsid w:val="779B5E86"/>
    <w:rsid w:val="779D3256"/>
    <w:rsid w:val="77A9581A"/>
    <w:rsid w:val="77BB463D"/>
    <w:rsid w:val="77C80C59"/>
    <w:rsid w:val="77CF4191"/>
    <w:rsid w:val="77F9408E"/>
    <w:rsid w:val="78792D86"/>
    <w:rsid w:val="78984708"/>
    <w:rsid w:val="789C375F"/>
    <w:rsid w:val="78AC657F"/>
    <w:rsid w:val="78B54417"/>
    <w:rsid w:val="78F03AD1"/>
    <w:rsid w:val="78F20D5E"/>
    <w:rsid w:val="792A6A09"/>
    <w:rsid w:val="794C1CDB"/>
    <w:rsid w:val="79861AE8"/>
    <w:rsid w:val="7A294EAF"/>
    <w:rsid w:val="7A31516E"/>
    <w:rsid w:val="7A887D2A"/>
    <w:rsid w:val="7A9745EC"/>
    <w:rsid w:val="7AAA6D87"/>
    <w:rsid w:val="7AD10D15"/>
    <w:rsid w:val="7B146A38"/>
    <w:rsid w:val="7B3748D4"/>
    <w:rsid w:val="7B6E220C"/>
    <w:rsid w:val="7BD81D81"/>
    <w:rsid w:val="7C032ED8"/>
    <w:rsid w:val="7C162F1C"/>
    <w:rsid w:val="7C2B4BC9"/>
    <w:rsid w:val="7C4E65D9"/>
    <w:rsid w:val="7C6F7FEF"/>
    <w:rsid w:val="7CA70932"/>
    <w:rsid w:val="7CAD07EF"/>
    <w:rsid w:val="7CB03AD2"/>
    <w:rsid w:val="7CC71710"/>
    <w:rsid w:val="7CF26608"/>
    <w:rsid w:val="7D6F7747"/>
    <w:rsid w:val="7D8D7051"/>
    <w:rsid w:val="7D963E96"/>
    <w:rsid w:val="7DA97324"/>
    <w:rsid w:val="7DE020D7"/>
    <w:rsid w:val="7DE444B4"/>
    <w:rsid w:val="7E1B17AC"/>
    <w:rsid w:val="7E755665"/>
    <w:rsid w:val="7E932DEB"/>
    <w:rsid w:val="7EBA0E77"/>
    <w:rsid w:val="7F4E65E2"/>
    <w:rsid w:val="7F89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9" Type="http://schemas.openxmlformats.org/officeDocument/2006/relationships/fontTable" Target="fontTable.xml"/><Relationship Id="rId48" Type="http://schemas.openxmlformats.org/officeDocument/2006/relationships/numbering" Target="numbering.xml"/><Relationship Id="rId47" Type="http://schemas.openxmlformats.org/officeDocument/2006/relationships/customXml" Target="../customXml/item1.xml"/><Relationship Id="rId46" Type="http://schemas.openxmlformats.org/officeDocument/2006/relationships/image" Target="media/image42.jpeg"/><Relationship Id="rId45" Type="http://schemas.openxmlformats.org/officeDocument/2006/relationships/image" Target="media/image41.jpeg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28</Pages>
  <Words>2812</Words>
  <Characters>3463</Characters>
  <Lines>0</Lines>
  <Paragraphs>0</Paragraphs>
  <TotalTime>4</TotalTime>
  <ScaleCrop>false</ScaleCrop>
  <LinksUpToDate>false</LinksUpToDate>
  <CharactersWithSpaces>3505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噬雨</cp:lastModifiedBy>
  <cp:lastPrinted>2024-09-18T04:48:00Z</cp:lastPrinted>
  <dcterms:modified xsi:type="dcterms:W3CDTF">2026-05-25T07:40:17Z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1036AA3672D2411A94D91AFB27F7E111_13</vt:lpwstr>
  </property>
  <property fmtid="{D5CDD505-2E9C-101B-9397-08002B2CF9AE}" pid="4" name="KSOTemplateDocerSaveRecord">
    <vt:lpwstr>eyJoZGlkIjoiZWRmNGVlZDY2NDBkMjBhMjY0MjNiZmIwMWYzNWI3YjEiLCJ1c2VySWQiOiI5NzgwMjIyODIifQ==</vt:lpwstr>
  </property>
</Properties>
</file>