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49F" w:rsidRDefault="001C549F"/>
    <w:p w:rsidR="001C549F" w:rsidRDefault="0063220A">
      <w:pPr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华中农业大学农业智能装备创新支撑中心项目维修工程</w:t>
      </w:r>
    </w:p>
    <w:p w:rsidR="001C549F" w:rsidRDefault="001C549F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1C549F" w:rsidRDefault="0063220A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施</w:t>
      </w:r>
    </w:p>
    <w:p w:rsidR="001C549F" w:rsidRDefault="0063220A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工</w:t>
      </w:r>
    </w:p>
    <w:p w:rsidR="001C549F" w:rsidRDefault="0063220A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阶</w:t>
      </w:r>
    </w:p>
    <w:p w:rsidR="001C549F" w:rsidRDefault="0063220A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段</w:t>
      </w:r>
    </w:p>
    <w:p w:rsidR="001C549F" w:rsidRDefault="0063220A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跟</w:t>
      </w:r>
    </w:p>
    <w:p w:rsidR="001C549F" w:rsidRDefault="0063220A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审</w:t>
      </w:r>
    </w:p>
    <w:p w:rsidR="001C549F" w:rsidRDefault="0063220A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日</w:t>
      </w:r>
    </w:p>
    <w:p w:rsidR="001C549F" w:rsidRDefault="0063220A">
      <w:pPr>
        <w:spacing w:after="240" w:line="0" w:lineRule="atLeast"/>
        <w:jc w:val="center"/>
        <w:rPr>
          <w:sz w:val="84"/>
          <w:szCs w:val="84"/>
        </w:rPr>
      </w:pPr>
      <w:r>
        <w:rPr>
          <w:rFonts w:ascii="楷体_GB2312" w:eastAsia="楷体_GB2312" w:hint="eastAsia"/>
          <w:b/>
          <w:sz w:val="52"/>
          <w:szCs w:val="52"/>
        </w:rPr>
        <w:t>志</w:t>
      </w:r>
      <w:r>
        <w:rPr>
          <w:rFonts w:hint="eastAsia"/>
          <w:sz w:val="84"/>
          <w:szCs w:val="84"/>
        </w:rPr>
        <w:t xml:space="preserve">                </w:t>
      </w:r>
    </w:p>
    <w:p w:rsidR="001C549F" w:rsidRDefault="0063220A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（第</w:t>
      </w:r>
      <w:r>
        <w:rPr>
          <w:rFonts w:hint="eastAsia"/>
          <w:b/>
          <w:bCs/>
          <w:sz w:val="36"/>
          <w:szCs w:val="36"/>
        </w:rPr>
        <w:t>2</w:t>
      </w:r>
      <w:r>
        <w:rPr>
          <w:rFonts w:hint="eastAsia"/>
          <w:b/>
          <w:bCs/>
          <w:sz w:val="36"/>
          <w:szCs w:val="36"/>
        </w:rPr>
        <w:t>期）</w:t>
      </w:r>
    </w:p>
    <w:p w:rsidR="001C549F" w:rsidRDefault="001C549F">
      <w:pPr>
        <w:rPr>
          <w:b/>
          <w:bCs/>
          <w:sz w:val="36"/>
          <w:szCs w:val="36"/>
        </w:rPr>
      </w:pPr>
    </w:p>
    <w:p w:rsidR="001C549F" w:rsidRDefault="0063220A">
      <w:pPr>
        <w:ind w:firstLineChars="200" w:firstLine="723"/>
        <w:rPr>
          <w:rFonts w:ascii="仿宋" w:eastAsia="仿宋" w:hAnsi="仿宋"/>
          <w:sz w:val="24"/>
          <w:u w:val="thick"/>
        </w:rPr>
      </w:pPr>
      <w:r>
        <w:rPr>
          <w:rFonts w:ascii="仿宋" w:eastAsia="仿宋" w:hAnsi="仿宋" w:hint="eastAsia"/>
          <w:b/>
          <w:sz w:val="36"/>
          <w:szCs w:val="36"/>
        </w:rPr>
        <w:t>跟踪单位：</w:t>
      </w:r>
      <w:proofErr w:type="gramStart"/>
      <w:r>
        <w:rPr>
          <w:rFonts w:ascii="仿宋" w:eastAsia="仿宋" w:hAnsi="仿宋" w:hint="eastAsia"/>
          <w:b/>
          <w:sz w:val="36"/>
          <w:szCs w:val="36"/>
          <w:u w:val="single"/>
        </w:rPr>
        <w:t>中正信咨询</w:t>
      </w:r>
      <w:proofErr w:type="gramEnd"/>
      <w:r>
        <w:rPr>
          <w:rFonts w:ascii="仿宋" w:eastAsia="仿宋" w:hAnsi="仿宋" w:hint="eastAsia"/>
          <w:b/>
          <w:sz w:val="36"/>
          <w:szCs w:val="36"/>
          <w:u w:val="single"/>
        </w:rPr>
        <w:t>集团有限公司</w:t>
      </w:r>
    </w:p>
    <w:p w:rsidR="001C549F" w:rsidRDefault="0063220A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项目组长：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詹卫军</w:t>
      </w:r>
    </w:p>
    <w:p w:rsidR="001C549F" w:rsidRDefault="0063220A">
      <w:pPr>
        <w:ind w:firstLineChars="200" w:firstLine="723"/>
        <w:rPr>
          <w:rFonts w:ascii="仿宋" w:eastAsia="仿宋" w:hAnsi="仿宋"/>
          <w:bCs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跟踪人员：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柳军 尹晓东 郭靖</w:t>
      </w:r>
    </w:p>
    <w:p w:rsidR="001C549F" w:rsidRDefault="0063220A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跟踪时间：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2025年7月28日-2025年8月3日</w:t>
      </w:r>
    </w:p>
    <w:p w:rsidR="001C549F" w:rsidRDefault="001C549F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</w:p>
    <w:p w:rsidR="001C549F" w:rsidRDefault="0063220A">
      <w:pPr>
        <w:ind w:left="640"/>
        <w:jc w:val="left"/>
        <w:rPr>
          <w:rFonts w:ascii="仿宋" w:eastAsia="仿宋" w:hAnsi="仿宋" w:cs="仿宋"/>
          <w:b/>
          <w:bCs/>
          <w:sz w:val="28"/>
          <w:szCs w:val="36"/>
          <w:highlight w:val="yellow"/>
        </w:rPr>
      </w:pPr>
      <w:r>
        <w:rPr>
          <w:rFonts w:ascii="仿宋" w:eastAsia="仿宋" w:hAnsi="仿宋" w:cs="仿宋" w:hint="eastAsia"/>
          <w:sz w:val="28"/>
          <w:szCs w:val="36"/>
          <w:highlight w:val="yellow"/>
        </w:rPr>
        <w:lastRenderedPageBreak/>
        <w:t>一</w:t>
      </w:r>
      <w:r>
        <w:rPr>
          <w:rFonts w:ascii="仿宋" w:eastAsia="仿宋" w:hAnsi="仿宋" w:cs="仿宋" w:hint="eastAsia"/>
          <w:b/>
          <w:bCs/>
          <w:sz w:val="28"/>
          <w:szCs w:val="36"/>
          <w:highlight w:val="yellow"/>
        </w:rPr>
        <w:t>、项目基本情况</w:t>
      </w:r>
    </w:p>
    <w:p w:rsidR="001C549F" w:rsidRDefault="0063220A">
      <w:pPr>
        <w:ind w:firstLine="640"/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1、建设单位：华中农业大学</w:t>
      </w:r>
    </w:p>
    <w:p w:rsidR="001C549F" w:rsidRDefault="0063220A">
      <w:pPr>
        <w:ind w:firstLine="640"/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2、承包单位：天津市建城建设工程有限公司</w:t>
      </w:r>
    </w:p>
    <w:p w:rsidR="001C549F" w:rsidRDefault="0063220A">
      <w:pPr>
        <w:ind w:firstLine="640"/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3、监理单位：</w:t>
      </w:r>
      <w:proofErr w:type="gramStart"/>
      <w:r>
        <w:rPr>
          <w:rFonts w:ascii="仿宋" w:eastAsia="仿宋" w:hAnsi="仿宋" w:cs="仿宋" w:hint="eastAsia"/>
          <w:sz w:val="28"/>
          <w:szCs w:val="36"/>
        </w:rPr>
        <w:t>中鸿亿博</w:t>
      </w:r>
      <w:proofErr w:type="gramEnd"/>
      <w:r>
        <w:rPr>
          <w:rFonts w:ascii="仿宋" w:eastAsia="仿宋" w:hAnsi="仿宋" w:cs="仿宋" w:hint="eastAsia"/>
          <w:sz w:val="28"/>
          <w:szCs w:val="36"/>
        </w:rPr>
        <w:t>集团有限公司</w:t>
      </w:r>
    </w:p>
    <w:p w:rsidR="001C549F" w:rsidRDefault="0063220A">
      <w:pPr>
        <w:ind w:firstLine="640"/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4、跟踪审计：</w:t>
      </w:r>
      <w:proofErr w:type="gramStart"/>
      <w:r>
        <w:rPr>
          <w:rFonts w:ascii="仿宋" w:eastAsia="仿宋" w:hAnsi="仿宋" w:cs="仿宋" w:hint="eastAsia"/>
          <w:sz w:val="28"/>
          <w:szCs w:val="36"/>
        </w:rPr>
        <w:t>中正信咨询</w:t>
      </w:r>
      <w:proofErr w:type="gramEnd"/>
      <w:r>
        <w:rPr>
          <w:rFonts w:ascii="仿宋" w:eastAsia="仿宋" w:hAnsi="仿宋" w:cs="仿宋" w:hint="eastAsia"/>
          <w:sz w:val="28"/>
          <w:szCs w:val="36"/>
        </w:rPr>
        <w:t>集团有限公司</w:t>
      </w:r>
    </w:p>
    <w:p w:rsidR="001C549F" w:rsidRDefault="0063220A">
      <w:pPr>
        <w:ind w:firstLineChars="200" w:firstLine="560"/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5、合同金额：合同金额为</w:t>
      </w:r>
      <w:proofErr w:type="gramStart"/>
      <w:r>
        <w:rPr>
          <w:rFonts w:ascii="仿宋" w:eastAsia="仿宋" w:hAnsi="仿宋" w:cs="仿宋" w:hint="eastAsia"/>
          <w:sz w:val="28"/>
          <w:szCs w:val="36"/>
        </w:rPr>
        <w:t>贰佰贰拾肆万肆仟肆佰零捌</w:t>
      </w:r>
      <w:proofErr w:type="gramEnd"/>
      <w:r>
        <w:rPr>
          <w:rFonts w:ascii="仿宋" w:eastAsia="仿宋" w:hAnsi="仿宋" w:cs="仿宋" w:hint="eastAsia"/>
          <w:sz w:val="28"/>
          <w:szCs w:val="36"/>
        </w:rPr>
        <w:t>元玖角（¥2244408.9）。</w:t>
      </w:r>
    </w:p>
    <w:p w:rsidR="001C549F" w:rsidRDefault="0063220A">
      <w:pPr>
        <w:ind w:firstLine="640"/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6、工程内容：该工程为华中农业大学农业智能装备创新支撑中心项目维修工程（一期），包括A座外墙维修、A座新增</w:t>
      </w:r>
      <w:proofErr w:type="gramStart"/>
      <w:r>
        <w:rPr>
          <w:rFonts w:ascii="仿宋" w:eastAsia="仿宋" w:hAnsi="仿宋" w:cs="仿宋" w:hint="eastAsia"/>
          <w:sz w:val="28"/>
          <w:szCs w:val="36"/>
        </w:rPr>
        <w:t>室外钢</w:t>
      </w:r>
      <w:proofErr w:type="gramEnd"/>
      <w:r>
        <w:rPr>
          <w:rFonts w:ascii="仿宋" w:eastAsia="仿宋" w:hAnsi="仿宋" w:cs="仿宋" w:hint="eastAsia"/>
          <w:sz w:val="28"/>
          <w:szCs w:val="36"/>
        </w:rPr>
        <w:t>构电梯及A座安装工程等工作内容，具体以招标工程量清单为准。</w:t>
      </w:r>
    </w:p>
    <w:p w:rsidR="001C549F" w:rsidRDefault="0063220A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36"/>
        </w:rPr>
        <w:t>7、合同工期：工期 45 日历日、按合同约定实施和完成承包工程、修补工程中的任何缺陷，工程质量达到 合格，达到国家现行验收规范 标准</w:t>
      </w:r>
      <w:r>
        <w:rPr>
          <w:rFonts w:ascii="仿宋" w:eastAsia="仿宋" w:hAnsi="仿宋" w:cs="仿宋" w:hint="eastAsia"/>
          <w:sz w:val="28"/>
          <w:szCs w:val="36"/>
        </w:rPr>
        <w:t xml:space="preserve">。 </w:t>
      </w:r>
    </w:p>
    <w:p w:rsidR="001C549F" w:rsidRDefault="0063220A">
      <w:pPr>
        <w:ind w:firstLine="6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36"/>
        </w:rPr>
        <w:t>二、上周进度完成情况（附图）</w:t>
      </w:r>
    </w:p>
    <w:p w:rsidR="001C549F" w:rsidRDefault="0063220A" w:rsidP="00A72880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28"/>
          <w:szCs w:val="28"/>
        </w:rPr>
        <w:t>观光电梯基坑开挖、基础垫层浇筑中；屋面防水层卷材拆除；外立面窗台防水涂料粉刷，品牌为七彩虹JS聚合物水泥基防水涂料；外立面墙固粉刷，墙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固品牌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为瑞康大界面处理剂；水泥砂浆抹灰找平（水泥砂浆为现场搅拌）；粉刷水泥砂浆满挂玻纤网；门卫室花架梁拆除；外立面空鼓部位水泥砂浆铲除工程量收方；抹灰水泥砂浆进场，品牌为新华堡垒专用装修水泥；外墙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墙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固粉刷；外墙腻子进场施工，品牌为三棵树外墙工程腻子粉；外立面油漆进场，品牌为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三棵树天彩石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专用底漆。</w:t>
      </w:r>
      <w:bookmarkStart w:id="0" w:name="_GoBack"/>
      <w:bookmarkEnd w:id="0"/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1C549F" w:rsidRDefault="0063220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装备中心门房花架梁拆除工程量收方；</w:t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1" name="图片 1" descr="IMG_20250729_10261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729_1026158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2" name="图片 2" descr="IMG_20250729_102448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729_1024488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185795" cy="4248150"/>
            <wp:effectExtent l="0" t="0" r="14605" b="0"/>
            <wp:docPr id="4" name="图片 4" descr="IMG_20250729_10283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729_1028373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664200" cy="4248150"/>
            <wp:effectExtent l="0" t="0" r="12700" b="0"/>
            <wp:docPr id="3" name="图片 3" descr="IMG_20250729_103014945-花架梁拆除收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729_103014945-花架梁拆除收方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装备中心外立面油漆进场，品牌为</w:t>
      </w:r>
      <w:proofErr w:type="gramStart"/>
      <w:r>
        <w:rPr>
          <w:rFonts w:hint="eastAsia"/>
        </w:rPr>
        <w:t>三棵树天彩石</w:t>
      </w:r>
      <w:proofErr w:type="gramEnd"/>
      <w:r>
        <w:rPr>
          <w:rFonts w:hint="eastAsia"/>
        </w:rPr>
        <w:t>专用底漆；</w:t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5" name="图片 5" descr="IMG_20250729_10375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729_1037535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6" name="图片 6" descr="IMG_20250729_103758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729_1037583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装备中心外墙腻子进场施工，品牌为三棵树外墙工程腻子粉；</w:t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7" name="图片 7" descr="IMG_20250729_103805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729_1038053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8" name="图片 8" descr="IMG_20250729_103808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729_10380858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装备中心外墙</w:t>
      </w:r>
      <w:proofErr w:type="gramStart"/>
      <w:r>
        <w:rPr>
          <w:rFonts w:hint="eastAsia"/>
        </w:rPr>
        <w:t>墙</w:t>
      </w:r>
      <w:proofErr w:type="gramEnd"/>
      <w:r>
        <w:rPr>
          <w:rFonts w:hint="eastAsia"/>
        </w:rPr>
        <w:t>固粉刷；</w:t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0729_103818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729_1038186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装备中心外窗抹灰水泥砂浆进场，品牌为新华堡垒专用装修水泥；</w:t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0729_10383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729_1038340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装备中心外墙空鼓区域水泥砂浆铲除；</w:t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20250730_102028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730_1020288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装备中心外墙水泥砂浆为现场搅拌；</w:t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730_10203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730_1020352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外立面空鼓部位水泥砂浆铲除工程量收方；</w:t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160" cy="4248150"/>
            <wp:effectExtent l="0" t="0" r="15240" b="0"/>
            <wp:docPr id="13" name="图片 13" descr="外墙水泥砂浆收方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外墙水泥砂浆收方单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160" cy="4248150"/>
            <wp:effectExtent l="0" t="0" r="15240" b="0"/>
            <wp:docPr id="14" name="图片 14" descr="外墙水泥砂浆收方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外墙水泥砂浆收方单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3185160" cy="4248150"/>
            <wp:effectExtent l="0" t="0" r="15240" b="0"/>
            <wp:docPr id="15" name="图片 15" descr="外墙水泥砂浆收方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外墙水泥砂浆收方单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16" name="图片 16" descr="外墙水泥砂浆收方单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外墙水泥砂浆收方单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门卫室花架梁拆除；</w:t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801_094807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801_0948076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外墙拆除部位水泥砂浆粉刷；</w:t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0801_094904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801_0949046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外立面粉刷水泥砂浆满挂玻纤网；</w:t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20250801_094930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801_0949309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外立面水泥砂浆抹灰找平；</w:t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0" name="图片 20" descr="IMG_20250801_10054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801_10054268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外立面墙固粉刷，墙固品牌为瑞康</w:t>
      </w:r>
      <w:r w:rsidR="004A0AE8">
        <w:rPr>
          <w:rFonts w:hint="eastAsia"/>
        </w:rPr>
        <w:t>达</w:t>
      </w:r>
      <w:r>
        <w:rPr>
          <w:rFonts w:hint="eastAsia"/>
        </w:rPr>
        <w:t>界面处理剂；</w:t>
      </w:r>
    </w:p>
    <w:p w:rsidR="001C549F" w:rsidRDefault="0063220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21" name="图片 21" descr="IMG_20250801_163947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801_1639478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22" name="图片 22" descr="IMG_20250801_16393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801_1639386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外立面窗台防水涂料粉刷，品牌为七彩虹</w:t>
      </w:r>
      <w:r>
        <w:rPr>
          <w:rFonts w:hint="eastAsia"/>
        </w:rPr>
        <w:t>JS</w:t>
      </w:r>
      <w:r>
        <w:rPr>
          <w:rFonts w:hint="eastAsia"/>
        </w:rPr>
        <w:t>聚合物水泥基防水涂料；</w:t>
      </w:r>
    </w:p>
    <w:p w:rsidR="001C549F" w:rsidRDefault="0063220A">
      <w:r>
        <w:rPr>
          <w:rFonts w:hint="eastAsia"/>
          <w:noProof/>
        </w:rPr>
        <w:drawing>
          <wp:inline distT="0" distB="0" distL="114300" distR="114300">
            <wp:extent cx="3207385" cy="4276725"/>
            <wp:effectExtent l="0" t="0" r="12065" b="9525"/>
            <wp:docPr id="23" name="图片 23" descr="IMG_20250801_16384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801_1638404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24" name="图片 24" descr="IMG_20250801_16375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801_16375130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numPr>
          <w:ilvl w:val="0"/>
          <w:numId w:val="1"/>
        </w:numPr>
      </w:pPr>
      <w:r>
        <w:rPr>
          <w:rFonts w:hint="eastAsia"/>
        </w:rPr>
        <w:lastRenderedPageBreak/>
        <w:t>观光电梯基坑开挖；</w:t>
      </w:r>
    </w:p>
    <w:p w:rsidR="001C549F" w:rsidRDefault="0063220A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5" name="图片 25" descr="IMG_20250801_16363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801_16363378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numPr>
          <w:ilvl w:val="0"/>
          <w:numId w:val="1"/>
        </w:numPr>
      </w:pPr>
      <w:r>
        <w:rPr>
          <w:rFonts w:hint="eastAsia"/>
        </w:rPr>
        <w:t>屋面防水层卷材拆除</w:t>
      </w:r>
      <w:r>
        <w:rPr>
          <w:rFonts w:hint="eastAsia"/>
        </w:rPr>
        <w:t>;</w:t>
      </w:r>
    </w:p>
    <w:p w:rsidR="001C549F" w:rsidRDefault="0063220A">
      <w:r>
        <w:rPr>
          <w:rFonts w:hint="eastAsia"/>
          <w:noProof/>
        </w:rPr>
        <w:drawing>
          <wp:inline distT="0" distB="0" distL="114300" distR="114300">
            <wp:extent cx="2327910" cy="4140200"/>
            <wp:effectExtent l="0" t="0" r="15240" b="12700"/>
            <wp:docPr id="26" name="图片 26" descr="5da75a71429e8a1de25f92ab5eb4d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da75a71429e8a1de25f92ab5eb4d8bf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numPr>
          <w:ilvl w:val="0"/>
          <w:numId w:val="1"/>
        </w:numPr>
      </w:pPr>
      <w:r>
        <w:rPr>
          <w:rFonts w:hint="eastAsia"/>
        </w:rPr>
        <w:lastRenderedPageBreak/>
        <w:t>观光电梯基础垫层浇筑中；</w:t>
      </w:r>
    </w:p>
    <w:p w:rsidR="001C549F" w:rsidRDefault="0063220A">
      <w:r>
        <w:rPr>
          <w:rFonts w:hint="eastAsia"/>
          <w:noProof/>
        </w:rPr>
        <w:drawing>
          <wp:inline distT="0" distB="0" distL="114300" distR="114300">
            <wp:extent cx="2327910" cy="4140200"/>
            <wp:effectExtent l="0" t="0" r="15240" b="12700"/>
            <wp:docPr id="27" name="图片 27" descr="9f12ca862d3239ff9a17aee39cd74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f12ca862d3239ff9a17aee39cd744c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9F" w:rsidRDefault="0063220A">
      <w:pPr>
        <w:ind w:firstLineChars="200" w:firstLine="643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t>三、跟踪关注：</w:t>
      </w:r>
    </w:p>
    <w:p w:rsidR="001C549F" w:rsidRDefault="0063220A">
      <w:pPr>
        <w:numPr>
          <w:ilvl w:val="0"/>
          <w:numId w:val="2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现场材料品牌记录；</w:t>
      </w:r>
    </w:p>
    <w:p w:rsidR="001C549F" w:rsidRDefault="0063220A">
      <w:pPr>
        <w:numPr>
          <w:ilvl w:val="0"/>
          <w:numId w:val="2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外立面油漆品牌问题；</w:t>
      </w:r>
    </w:p>
    <w:p w:rsidR="001C549F" w:rsidRDefault="0063220A">
      <w:pPr>
        <w:numPr>
          <w:ilvl w:val="0"/>
          <w:numId w:val="2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门窗材质及规格问题；</w:t>
      </w:r>
    </w:p>
    <w:p w:rsidR="001C549F" w:rsidRDefault="001C549F">
      <w:pPr>
        <w:jc w:val="left"/>
        <w:rPr>
          <w:rFonts w:ascii="仿宋" w:eastAsia="仿宋" w:hAnsi="仿宋" w:cs="仿宋"/>
          <w:sz w:val="32"/>
          <w:szCs w:val="32"/>
        </w:rPr>
      </w:pPr>
    </w:p>
    <w:p w:rsidR="001C549F" w:rsidRDefault="0063220A">
      <w:pPr>
        <w:ind w:leftChars="1744" w:left="3662" w:firstLineChars="100" w:firstLine="301"/>
        <w:jc w:val="left"/>
        <w:rPr>
          <w:rFonts w:ascii="仿宋" w:eastAsia="仿宋" w:hAnsi="仿宋" w:cs="仿宋"/>
          <w:b/>
          <w:bCs/>
          <w:sz w:val="30"/>
          <w:szCs w:val="30"/>
        </w:rPr>
      </w:pP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中正信咨询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集团有限公司</w:t>
      </w:r>
    </w:p>
    <w:p w:rsidR="001C549F" w:rsidRDefault="0063220A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2025年8月4日</w:t>
      </w:r>
    </w:p>
    <w:p w:rsidR="001C549F" w:rsidRDefault="001C549F">
      <w:pPr>
        <w:rPr>
          <w:rFonts w:ascii="仿宋" w:eastAsia="仿宋" w:hAnsi="仿宋" w:cs="仿宋"/>
          <w:b/>
          <w:bCs/>
          <w:sz w:val="30"/>
          <w:szCs w:val="30"/>
        </w:rPr>
      </w:pPr>
    </w:p>
    <w:sectPr w:rsidR="001C549F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088" w:rsidRDefault="00F37088">
      <w:r>
        <w:separator/>
      </w:r>
    </w:p>
  </w:endnote>
  <w:endnote w:type="continuationSeparator" w:id="0">
    <w:p w:rsidR="00F37088" w:rsidRDefault="00F37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49F" w:rsidRDefault="0063220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C549F" w:rsidRDefault="0063220A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72880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28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nuMdv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1C549F" w:rsidRDefault="0063220A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72880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088" w:rsidRDefault="00F37088">
      <w:r>
        <w:separator/>
      </w:r>
    </w:p>
  </w:footnote>
  <w:footnote w:type="continuationSeparator" w:id="0">
    <w:p w:rsidR="00F37088" w:rsidRDefault="00F370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3C61BC"/>
    <w:multiLevelType w:val="singleLevel"/>
    <w:tmpl w:val="933C61B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493C868"/>
    <w:multiLevelType w:val="singleLevel"/>
    <w:tmpl w:val="3493C868"/>
    <w:lvl w:ilvl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1C549F"/>
    <w:rsid w:val="004A0AE8"/>
    <w:rsid w:val="0063220A"/>
    <w:rsid w:val="00A72880"/>
    <w:rsid w:val="00F37088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3C71F5"/>
    <w:rsid w:val="02F32C72"/>
    <w:rsid w:val="03456711"/>
    <w:rsid w:val="03E8282B"/>
    <w:rsid w:val="03F21566"/>
    <w:rsid w:val="042F3BF7"/>
    <w:rsid w:val="05627499"/>
    <w:rsid w:val="059F12C0"/>
    <w:rsid w:val="05BF74F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A573A0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340D3C"/>
    <w:rsid w:val="1A4408B5"/>
    <w:rsid w:val="1AB4638B"/>
    <w:rsid w:val="1AB46F06"/>
    <w:rsid w:val="1AE36903"/>
    <w:rsid w:val="1B040045"/>
    <w:rsid w:val="1B0A33E7"/>
    <w:rsid w:val="1B0D5ADF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C00849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000895"/>
    <w:rsid w:val="297B2E4F"/>
    <w:rsid w:val="29B02830"/>
    <w:rsid w:val="29BC6BD4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5D4523E"/>
    <w:rsid w:val="363F2C0C"/>
    <w:rsid w:val="36593BCE"/>
    <w:rsid w:val="36744B76"/>
    <w:rsid w:val="36CA1CEB"/>
    <w:rsid w:val="36E20DE2"/>
    <w:rsid w:val="37781747"/>
    <w:rsid w:val="3832358E"/>
    <w:rsid w:val="38455ACD"/>
    <w:rsid w:val="389846CF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AF2C96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56596E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6D08BC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1671B6"/>
    <w:rsid w:val="776D1546"/>
    <w:rsid w:val="779B5E86"/>
    <w:rsid w:val="779D3256"/>
    <w:rsid w:val="77BB463D"/>
    <w:rsid w:val="77CF4191"/>
    <w:rsid w:val="77F9408E"/>
    <w:rsid w:val="782C010C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9C5993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4A0AE8"/>
    <w:rPr>
      <w:sz w:val="18"/>
      <w:szCs w:val="18"/>
    </w:rPr>
  </w:style>
  <w:style w:type="character" w:customStyle="1" w:styleId="Char">
    <w:name w:val="批注框文本 Char"/>
    <w:basedOn w:val="a0"/>
    <w:link w:val="a8"/>
    <w:rsid w:val="004A0AE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4A0AE8"/>
    <w:rPr>
      <w:sz w:val="18"/>
      <w:szCs w:val="18"/>
    </w:rPr>
  </w:style>
  <w:style w:type="character" w:customStyle="1" w:styleId="Char">
    <w:name w:val="批注框文本 Char"/>
    <w:basedOn w:val="a0"/>
    <w:link w:val="a8"/>
    <w:rsid w:val="004A0AE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16</Pages>
  <Words>162</Words>
  <Characters>927</Characters>
  <Application>Microsoft Office Word</Application>
  <DocSecurity>0</DocSecurity>
  <Lines>7</Lines>
  <Paragraphs>2</Paragraphs>
  <ScaleCrop>false</ScaleCrop>
  <Company>神州网信技术有限公司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色彩113</dc:creator>
  <cp:lastModifiedBy>Sj-112</cp:lastModifiedBy>
  <cp:revision>3</cp:revision>
  <cp:lastPrinted>2024-09-18T04:48:00Z</cp:lastPrinted>
  <dcterms:created xsi:type="dcterms:W3CDTF">2021-02-25T00:58:00Z</dcterms:created>
  <dcterms:modified xsi:type="dcterms:W3CDTF">2025-09-10T02:23:00Z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