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8A645AE">
      <w:pPr>
        <w:rPr>
          <w:rFonts w:hint="eastAsia"/>
        </w:rPr>
      </w:pPr>
    </w:p>
    <w:p w14:paraId="07712A73">
      <w:pPr>
        <w:jc w:val="center"/>
        <w:rPr>
          <w:rFonts w:hint="eastAsia" w:ascii="黑体" w:hAnsi="黑体" w:eastAsia="黑体"/>
          <w:b/>
          <w:sz w:val="48"/>
          <w:szCs w:val="48"/>
          <w:highlight w:val="none"/>
          <w:lang w:val="en-US" w:eastAsia="zh-CN"/>
        </w:rPr>
      </w:pPr>
      <w:r>
        <w:rPr>
          <w:rFonts w:hint="eastAsia" w:ascii="黑体" w:hAnsi="黑体" w:eastAsia="黑体"/>
          <w:b/>
          <w:sz w:val="48"/>
          <w:szCs w:val="48"/>
          <w:highlight w:val="none"/>
          <w:lang w:val="en-US" w:eastAsia="zh-CN"/>
        </w:rPr>
        <w:t>华中农业大学农业智能装备创新支撑中心项目维修工程</w:t>
      </w:r>
    </w:p>
    <w:p w14:paraId="345C581C">
      <w:pPr>
        <w:jc w:val="center"/>
        <w:rPr>
          <w:rFonts w:hint="eastAsia" w:ascii="黑体" w:hAnsi="黑体" w:eastAsia="黑体"/>
          <w:b/>
          <w:sz w:val="48"/>
          <w:szCs w:val="48"/>
          <w:highlight w:val="none"/>
          <w:lang w:val="en-US" w:eastAsia="zh-CN"/>
        </w:rPr>
      </w:pPr>
    </w:p>
    <w:p w14:paraId="15326ED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240" w:afterLines="0" w:line="0" w:lineRule="atLeast"/>
        <w:jc w:val="center"/>
        <w:textAlignment w:val="auto"/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</w:pPr>
      <w:r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  <w:t>施</w:t>
      </w:r>
    </w:p>
    <w:p w14:paraId="0A03090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240" w:afterLines="0" w:line="0" w:lineRule="atLeast"/>
        <w:jc w:val="center"/>
        <w:textAlignment w:val="auto"/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</w:pPr>
      <w:r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  <w:t>工</w:t>
      </w:r>
    </w:p>
    <w:p w14:paraId="686C374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240" w:afterLines="0" w:line="0" w:lineRule="atLeast"/>
        <w:jc w:val="center"/>
        <w:textAlignment w:val="auto"/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</w:pPr>
      <w:r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  <w:t>阶</w:t>
      </w:r>
    </w:p>
    <w:p w14:paraId="55F6682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240" w:afterLines="0" w:line="0" w:lineRule="atLeast"/>
        <w:jc w:val="center"/>
        <w:textAlignment w:val="auto"/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</w:pPr>
      <w:r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  <w:t>段</w:t>
      </w:r>
    </w:p>
    <w:p w14:paraId="390DC2F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240" w:afterLines="0" w:line="0" w:lineRule="atLeast"/>
        <w:jc w:val="center"/>
        <w:textAlignment w:val="auto"/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</w:pPr>
      <w:r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  <w:t>跟</w:t>
      </w:r>
    </w:p>
    <w:p w14:paraId="2744C89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240" w:afterLines="0" w:line="0" w:lineRule="atLeast"/>
        <w:jc w:val="center"/>
        <w:textAlignment w:val="auto"/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</w:pPr>
      <w:r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  <w:t>审</w:t>
      </w:r>
    </w:p>
    <w:p w14:paraId="603FC0A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240" w:afterLines="0" w:line="0" w:lineRule="atLeast"/>
        <w:jc w:val="center"/>
        <w:textAlignment w:val="auto"/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</w:pPr>
      <w:r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  <w:t>日</w:t>
      </w:r>
    </w:p>
    <w:p w14:paraId="362C2B5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240" w:afterLines="0" w:line="0" w:lineRule="atLeast"/>
        <w:jc w:val="center"/>
        <w:textAlignment w:val="auto"/>
        <w:rPr>
          <w:rFonts w:hint="eastAsia"/>
          <w:sz w:val="84"/>
          <w:szCs w:val="84"/>
        </w:rPr>
      </w:pPr>
      <w:r>
        <w:rPr>
          <w:rFonts w:hint="eastAsia" w:ascii="楷体_GB2312" w:eastAsia="楷体_GB2312"/>
          <w:b/>
          <w:bCs w:val="0"/>
          <w:sz w:val="52"/>
          <w:szCs w:val="52"/>
          <w:lang w:val="en-US" w:eastAsia="zh-CN"/>
        </w:rPr>
        <w:t>志</w:t>
      </w:r>
      <w:r>
        <w:rPr>
          <w:rFonts w:hint="eastAsia"/>
          <w:sz w:val="84"/>
          <w:szCs w:val="84"/>
          <w:lang w:val="en-US" w:eastAsia="zh-CN"/>
        </w:rPr>
        <w:t xml:space="preserve">                </w:t>
      </w:r>
    </w:p>
    <w:p w14:paraId="7B8EA7FC">
      <w:pPr>
        <w:jc w:val="center"/>
        <w:rPr>
          <w:rFonts w:hint="eastAsia"/>
          <w:b/>
          <w:bCs/>
          <w:sz w:val="36"/>
          <w:szCs w:val="36"/>
          <w:lang w:val="en-US" w:eastAsia="zh-CN"/>
        </w:rPr>
      </w:pPr>
      <w:r>
        <w:rPr>
          <w:rFonts w:hint="eastAsia"/>
          <w:b/>
          <w:bCs/>
          <w:sz w:val="36"/>
          <w:szCs w:val="36"/>
          <w:lang w:val="en-US" w:eastAsia="zh-CN"/>
        </w:rPr>
        <w:t>（第4期）</w:t>
      </w:r>
    </w:p>
    <w:p w14:paraId="2533E786">
      <w:pPr>
        <w:jc w:val="both"/>
        <w:rPr>
          <w:rFonts w:hint="eastAsia"/>
          <w:b/>
          <w:bCs/>
          <w:sz w:val="36"/>
          <w:szCs w:val="36"/>
          <w:lang w:val="en-US" w:eastAsia="zh-CN"/>
        </w:rPr>
      </w:pPr>
    </w:p>
    <w:p w14:paraId="75483203">
      <w:pPr>
        <w:ind w:firstLine="723" w:firstLineChars="200"/>
        <w:jc w:val="both"/>
        <w:rPr>
          <w:rFonts w:ascii="仿宋" w:hAnsi="仿宋" w:eastAsia="仿宋"/>
          <w:sz w:val="24"/>
          <w:u w:val="thick"/>
        </w:rPr>
      </w:pPr>
      <w:r>
        <w:rPr>
          <w:rFonts w:hint="eastAsia" w:ascii="仿宋" w:hAnsi="仿宋" w:eastAsia="仿宋"/>
          <w:b/>
          <w:sz w:val="36"/>
          <w:szCs w:val="36"/>
          <w:lang w:val="en-US" w:eastAsia="zh-CN"/>
        </w:rPr>
        <w:t>跟踪</w:t>
      </w:r>
      <w:r>
        <w:rPr>
          <w:rFonts w:hint="eastAsia" w:ascii="仿宋" w:hAnsi="仿宋" w:eastAsia="仿宋"/>
          <w:b/>
          <w:sz w:val="36"/>
          <w:szCs w:val="36"/>
        </w:rPr>
        <w:t>单位：</w:t>
      </w:r>
      <w:r>
        <w:rPr>
          <w:rFonts w:hint="eastAsia" w:ascii="仿宋" w:hAnsi="仿宋" w:eastAsia="仿宋"/>
          <w:b/>
          <w:sz w:val="36"/>
          <w:szCs w:val="36"/>
          <w:u w:val="single"/>
          <w:lang w:val="en-US" w:eastAsia="zh-CN"/>
        </w:rPr>
        <w:t>中正信咨询集团有限公司</w:t>
      </w:r>
    </w:p>
    <w:p w14:paraId="1F794AB1">
      <w:pPr>
        <w:ind w:firstLine="723" w:firstLineChars="200"/>
        <w:jc w:val="both"/>
        <w:rPr>
          <w:rFonts w:hint="eastAsia" w:ascii="仿宋" w:hAnsi="仿宋" w:eastAsia="仿宋"/>
          <w:b/>
          <w:sz w:val="36"/>
          <w:szCs w:val="36"/>
          <w:u w:val="single"/>
          <w:lang w:val="en-US" w:eastAsia="zh-CN"/>
        </w:rPr>
      </w:pPr>
      <w:r>
        <w:rPr>
          <w:rFonts w:hint="eastAsia" w:ascii="仿宋" w:hAnsi="仿宋" w:eastAsia="仿宋"/>
          <w:b/>
          <w:sz w:val="36"/>
          <w:szCs w:val="36"/>
          <w:lang w:val="en-US" w:eastAsia="zh-CN"/>
        </w:rPr>
        <w:t>项目组长</w:t>
      </w:r>
      <w:r>
        <w:rPr>
          <w:rFonts w:hint="eastAsia" w:ascii="仿宋" w:hAnsi="仿宋" w:eastAsia="仿宋"/>
          <w:b/>
          <w:sz w:val="36"/>
          <w:szCs w:val="36"/>
        </w:rPr>
        <w:t>：</w:t>
      </w:r>
      <w:r>
        <w:rPr>
          <w:rFonts w:hint="eastAsia" w:ascii="仿宋" w:hAnsi="仿宋" w:eastAsia="仿宋"/>
          <w:b/>
          <w:sz w:val="36"/>
          <w:szCs w:val="36"/>
          <w:u w:val="single"/>
          <w:lang w:val="en-US" w:eastAsia="zh-CN"/>
        </w:rPr>
        <w:t>詹卫军</w:t>
      </w:r>
    </w:p>
    <w:p w14:paraId="1B56E29E">
      <w:pPr>
        <w:ind w:firstLine="723" w:firstLineChars="200"/>
        <w:jc w:val="both"/>
        <w:rPr>
          <w:rFonts w:hint="default" w:ascii="仿宋" w:hAnsi="仿宋" w:eastAsia="仿宋"/>
          <w:bCs/>
          <w:sz w:val="36"/>
          <w:szCs w:val="36"/>
          <w:u w:val="single"/>
          <w:lang w:val="en-US" w:eastAsia="zh-CN"/>
        </w:rPr>
      </w:pPr>
      <w:r>
        <w:rPr>
          <w:rFonts w:hint="eastAsia" w:ascii="仿宋" w:hAnsi="仿宋" w:eastAsia="仿宋"/>
          <w:b/>
          <w:sz w:val="36"/>
          <w:szCs w:val="36"/>
          <w:lang w:val="en-US" w:eastAsia="zh-CN"/>
        </w:rPr>
        <w:t>跟踪人员</w:t>
      </w:r>
      <w:r>
        <w:rPr>
          <w:rFonts w:hint="eastAsia" w:ascii="仿宋" w:hAnsi="仿宋" w:eastAsia="仿宋"/>
          <w:b/>
          <w:sz w:val="36"/>
          <w:szCs w:val="36"/>
        </w:rPr>
        <w:t>：</w:t>
      </w:r>
      <w:r>
        <w:rPr>
          <w:rFonts w:hint="eastAsia" w:ascii="仿宋" w:hAnsi="仿宋" w:eastAsia="仿宋"/>
          <w:b/>
          <w:sz w:val="36"/>
          <w:szCs w:val="36"/>
          <w:u w:val="single"/>
          <w:lang w:val="en-US" w:eastAsia="zh-CN"/>
        </w:rPr>
        <w:t>柳军 尹晓东 郭靖</w:t>
      </w:r>
    </w:p>
    <w:p w14:paraId="283B0A2D">
      <w:pPr>
        <w:ind w:firstLine="723" w:firstLineChars="200"/>
        <w:jc w:val="both"/>
        <w:rPr>
          <w:rFonts w:hint="eastAsia" w:ascii="仿宋" w:hAnsi="仿宋" w:eastAsia="仿宋"/>
          <w:b/>
          <w:sz w:val="36"/>
          <w:szCs w:val="36"/>
          <w:u w:val="single"/>
          <w:lang w:val="en-US" w:eastAsia="zh-CN"/>
        </w:rPr>
      </w:pPr>
      <w:r>
        <w:rPr>
          <w:rFonts w:hint="eastAsia" w:ascii="仿宋" w:hAnsi="仿宋" w:eastAsia="仿宋"/>
          <w:b/>
          <w:sz w:val="36"/>
          <w:szCs w:val="36"/>
          <w:lang w:val="en-US" w:eastAsia="zh-CN"/>
        </w:rPr>
        <w:t>跟踪时间</w:t>
      </w:r>
      <w:r>
        <w:rPr>
          <w:rFonts w:hint="eastAsia" w:ascii="仿宋" w:hAnsi="仿宋" w:eastAsia="仿宋"/>
          <w:b/>
          <w:sz w:val="36"/>
          <w:szCs w:val="36"/>
        </w:rPr>
        <w:t>：</w:t>
      </w:r>
      <w:r>
        <w:rPr>
          <w:rFonts w:hint="eastAsia" w:ascii="仿宋" w:hAnsi="仿宋" w:eastAsia="仿宋"/>
          <w:b/>
          <w:sz w:val="36"/>
          <w:szCs w:val="36"/>
          <w:u w:val="single"/>
          <w:lang w:val="en-US" w:eastAsia="zh-CN"/>
        </w:rPr>
        <w:t>2025年8月11日-2025年8月27日</w:t>
      </w:r>
    </w:p>
    <w:p w14:paraId="43C43CF7">
      <w:pPr>
        <w:ind w:firstLine="723" w:firstLineChars="200"/>
        <w:jc w:val="both"/>
        <w:rPr>
          <w:rFonts w:hint="default" w:ascii="仿宋" w:hAnsi="仿宋" w:eastAsia="仿宋"/>
          <w:b/>
          <w:sz w:val="36"/>
          <w:szCs w:val="36"/>
          <w:u w:val="single"/>
          <w:lang w:val="en-US" w:eastAsia="zh-CN"/>
        </w:rPr>
      </w:pPr>
    </w:p>
    <w:p w14:paraId="4B385EE1">
      <w:pPr>
        <w:numPr>
          <w:ilvl w:val="0"/>
          <w:numId w:val="0"/>
        </w:numPr>
        <w:ind w:left="640" w:leftChars="0"/>
        <w:jc w:val="left"/>
        <w:rPr>
          <w:rFonts w:hint="eastAsia" w:ascii="仿宋" w:hAnsi="仿宋" w:eastAsia="仿宋" w:cs="仿宋"/>
          <w:b/>
          <w:bCs/>
          <w:sz w:val="28"/>
          <w:szCs w:val="36"/>
          <w:highlight w:val="yellow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sz w:val="28"/>
          <w:szCs w:val="36"/>
          <w:highlight w:val="yellow"/>
          <w:lang w:val="en-US" w:eastAsia="zh-CN"/>
        </w:rPr>
        <w:t>一</w:t>
      </w:r>
      <w:r>
        <w:rPr>
          <w:rFonts w:hint="eastAsia" w:ascii="仿宋" w:hAnsi="仿宋" w:eastAsia="仿宋" w:cs="仿宋"/>
          <w:b/>
          <w:bCs/>
          <w:sz w:val="28"/>
          <w:szCs w:val="36"/>
          <w:highlight w:val="yellow"/>
          <w:lang w:val="en-US" w:eastAsia="zh-CN"/>
        </w:rPr>
        <w:t>、项目基本情况</w:t>
      </w:r>
    </w:p>
    <w:p w14:paraId="3536A4B8">
      <w:pPr>
        <w:ind w:firstLine="640"/>
        <w:jc w:val="left"/>
        <w:rPr>
          <w:rFonts w:hint="default" w:ascii="仿宋" w:hAnsi="仿宋" w:eastAsia="仿宋" w:cs="仿宋"/>
          <w:sz w:val="28"/>
          <w:szCs w:val="36"/>
          <w:lang w:val="en-US" w:eastAsia="zh-CN"/>
        </w:rPr>
      </w:pPr>
      <w:r>
        <w:rPr>
          <w:rFonts w:hint="eastAsia" w:ascii="仿宋" w:hAnsi="仿宋" w:eastAsia="仿宋" w:cs="仿宋"/>
          <w:sz w:val="28"/>
          <w:szCs w:val="36"/>
          <w:lang w:val="en-US" w:eastAsia="zh-CN"/>
        </w:rPr>
        <w:t>1、建设单位：华中农业大学</w:t>
      </w:r>
    </w:p>
    <w:p w14:paraId="6BA468E7">
      <w:pPr>
        <w:ind w:firstLine="640"/>
        <w:jc w:val="left"/>
        <w:rPr>
          <w:rFonts w:hint="eastAsia" w:ascii="仿宋" w:hAnsi="仿宋" w:eastAsia="仿宋" w:cs="仿宋"/>
          <w:sz w:val="28"/>
          <w:szCs w:val="36"/>
          <w:lang w:val="en-US" w:eastAsia="zh-CN"/>
        </w:rPr>
      </w:pPr>
      <w:r>
        <w:rPr>
          <w:rFonts w:hint="eastAsia" w:ascii="仿宋" w:hAnsi="仿宋" w:eastAsia="仿宋" w:cs="仿宋"/>
          <w:sz w:val="28"/>
          <w:szCs w:val="36"/>
          <w:lang w:val="en-US" w:eastAsia="zh-CN"/>
        </w:rPr>
        <w:t>2、承包单位：天津市建城建设工程有限公司</w:t>
      </w:r>
    </w:p>
    <w:p w14:paraId="5AA10829">
      <w:pPr>
        <w:ind w:firstLine="640"/>
        <w:jc w:val="left"/>
        <w:rPr>
          <w:rFonts w:hint="default" w:ascii="仿宋" w:hAnsi="仿宋" w:eastAsia="仿宋" w:cs="仿宋"/>
          <w:sz w:val="28"/>
          <w:szCs w:val="36"/>
          <w:lang w:val="en-US" w:eastAsia="zh-CN"/>
        </w:rPr>
      </w:pPr>
      <w:r>
        <w:rPr>
          <w:rFonts w:hint="eastAsia" w:ascii="仿宋" w:hAnsi="仿宋" w:eastAsia="仿宋" w:cs="仿宋"/>
          <w:sz w:val="28"/>
          <w:szCs w:val="36"/>
          <w:lang w:val="en-US" w:eastAsia="zh-CN"/>
        </w:rPr>
        <w:t>3、监理单位：中鸿亿博集团有限公司</w:t>
      </w:r>
    </w:p>
    <w:p w14:paraId="70A154CE">
      <w:pPr>
        <w:ind w:firstLine="640"/>
        <w:jc w:val="left"/>
        <w:rPr>
          <w:rFonts w:hint="eastAsia" w:ascii="仿宋" w:hAnsi="仿宋" w:eastAsia="仿宋" w:cs="仿宋"/>
          <w:sz w:val="28"/>
          <w:szCs w:val="36"/>
          <w:lang w:val="en-US" w:eastAsia="zh-CN"/>
        </w:rPr>
      </w:pPr>
      <w:r>
        <w:rPr>
          <w:rFonts w:hint="eastAsia" w:ascii="仿宋" w:hAnsi="仿宋" w:eastAsia="仿宋" w:cs="仿宋"/>
          <w:sz w:val="28"/>
          <w:szCs w:val="36"/>
          <w:lang w:val="en-US" w:eastAsia="zh-CN"/>
        </w:rPr>
        <w:t>4、跟踪审计：中正信咨询集团有限公司</w:t>
      </w:r>
    </w:p>
    <w:p w14:paraId="4D11A7CC">
      <w:pPr>
        <w:ind w:firstLine="560" w:firstLineChars="200"/>
        <w:jc w:val="left"/>
        <w:rPr>
          <w:rFonts w:hint="default" w:ascii="仿宋" w:hAnsi="仿宋" w:eastAsia="仿宋" w:cs="仿宋"/>
          <w:color w:val="auto"/>
          <w:sz w:val="28"/>
          <w:szCs w:val="36"/>
          <w:lang w:val="en-US" w:eastAsia="zh-CN"/>
        </w:rPr>
      </w:pPr>
      <w:r>
        <w:rPr>
          <w:rFonts w:hint="eastAsia" w:ascii="仿宋" w:hAnsi="仿宋" w:eastAsia="仿宋" w:cs="仿宋"/>
          <w:color w:val="auto"/>
          <w:sz w:val="28"/>
          <w:szCs w:val="36"/>
          <w:lang w:val="en-US" w:eastAsia="zh-CN"/>
        </w:rPr>
        <w:t>5、合同金额：合同金额为贰佰贰拾肆万肆仟肆佰零捌元玖角（¥2244408.9）。</w:t>
      </w:r>
    </w:p>
    <w:p w14:paraId="2CB19EBA">
      <w:pPr>
        <w:ind w:firstLine="640"/>
        <w:jc w:val="left"/>
        <w:rPr>
          <w:rFonts w:hint="default" w:ascii="仿宋" w:hAnsi="仿宋" w:eastAsia="仿宋" w:cs="仿宋"/>
          <w:color w:val="auto"/>
          <w:sz w:val="28"/>
          <w:szCs w:val="36"/>
          <w:lang w:val="en-US" w:eastAsia="zh-CN"/>
        </w:rPr>
      </w:pPr>
      <w:r>
        <w:rPr>
          <w:rFonts w:hint="eastAsia" w:ascii="仿宋" w:hAnsi="仿宋" w:eastAsia="仿宋" w:cs="仿宋"/>
          <w:color w:val="auto"/>
          <w:sz w:val="28"/>
          <w:szCs w:val="36"/>
          <w:lang w:val="en-US" w:eastAsia="zh-CN"/>
        </w:rPr>
        <w:t>6、工程内容：该工程为华中农业大学农业智能装备创新支撑中心项目维修工程（一期），包括A座外墙维修、A座新增室外钢构电梯及A座安装工程等工作内容，具体以招标工程量清单为准。</w:t>
      </w:r>
    </w:p>
    <w:p w14:paraId="188E853A">
      <w:pPr>
        <w:keepNext w:val="0"/>
        <w:keepLines w:val="0"/>
        <w:widowControl/>
        <w:suppressLineNumbers w:val="0"/>
        <w:ind w:firstLine="560" w:firstLineChars="200"/>
        <w:jc w:val="left"/>
        <w:rPr>
          <w:rFonts w:hint="default" w:ascii="仿宋" w:hAnsi="仿宋" w:eastAsia="仿宋" w:cs="仿宋"/>
          <w:sz w:val="28"/>
          <w:szCs w:val="36"/>
          <w:lang w:val="en-US" w:eastAsia="zh-CN"/>
        </w:rPr>
      </w:pPr>
      <w:r>
        <w:rPr>
          <w:rFonts w:hint="eastAsia" w:ascii="仿宋" w:hAnsi="仿宋" w:eastAsia="仿宋" w:cs="仿宋"/>
          <w:color w:val="000000" w:themeColor="text1"/>
          <w:sz w:val="28"/>
          <w:szCs w:val="36"/>
          <w:lang w:val="en-US" w:eastAsia="zh-CN"/>
          <w14:textFill>
            <w14:solidFill>
              <w14:schemeClr w14:val="tx1"/>
            </w14:solidFill>
          </w14:textFill>
        </w:rPr>
        <w:t>7、合同工期：工期 45 日历日、按合同约定实施和完成承包工程、修补工程中的任何缺陷，工程质量达到 合格，达到国家现行验收规范 标准</w:t>
      </w:r>
      <w:r>
        <w:rPr>
          <w:rFonts w:hint="eastAsia" w:ascii="仿宋" w:hAnsi="仿宋" w:eastAsia="仿宋" w:cs="仿宋"/>
          <w:sz w:val="28"/>
          <w:szCs w:val="36"/>
          <w:lang w:val="en-US" w:eastAsia="zh-CN"/>
        </w:rPr>
        <w:t xml:space="preserve">。 </w:t>
      </w:r>
    </w:p>
    <w:p w14:paraId="7A3394BA">
      <w:pPr>
        <w:ind w:firstLine="640"/>
        <w:jc w:val="left"/>
        <w:rPr>
          <w:rFonts w:hint="eastAsia" w:ascii="仿宋" w:hAnsi="仿宋" w:eastAsia="仿宋" w:cs="仿宋"/>
          <w:sz w:val="28"/>
          <w:szCs w:val="28"/>
          <w:highlight w:val="none"/>
          <w:lang w:val="en-US" w:eastAsia="zh-CN"/>
        </w:rPr>
      </w:pPr>
      <w:r>
        <w:rPr>
          <w:rFonts w:hint="eastAsia" w:ascii="仿宋" w:hAnsi="仿宋" w:eastAsia="仿宋" w:cs="仿宋"/>
          <w:b/>
          <w:bCs/>
          <w:sz w:val="28"/>
          <w:szCs w:val="36"/>
          <w:highlight w:val="none"/>
          <w:lang w:val="en-US" w:eastAsia="zh-CN"/>
        </w:rPr>
        <w:t>二、上周进度完成情况（附图）</w:t>
      </w:r>
    </w:p>
    <w:p w14:paraId="28266D1E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观光电梯钢构进场，各型号钢构尺寸及厚度测量200*200*7.808mm、300*200*9.494mm、H240*175*10.774、H200*100*8.385mm、200*100*3.608mm、L100*7.811mm、槽钢83*43*5.628mm；屋面防水卷材工艺为热熔法，卷材厚度为2.987mm；第二遍防水卷材施工（卷材品牌为东方雨虹）；真石漆喷涂（品牌为三棵树）；真石漆中间漆喷涂；围墙栏杆刷漆；外立面水泥砂浆抹灰；铝合金窗框制作安装；窗户玻璃到场，玻璃规格为5+9A+5；观光电梯基坑地梁模板安装；外墙腻子粉刷，腻子品牌为三棵树外墙工程腻子；外墙面铲除水泥砂浆部分填补；底层涂料粉刷；电梯基坑下部翻遍长度为250mm；装备中心电梯基坑外侧防水卷材及保温板施工（防水卷材厚度为3.82mm，保温板厚度为34mm）；装备中心门卫室偏房拆除+出屋面吊顶拆除，拆除工程量据实计算（详见现场拆除工程量收方单）；花架梁水泥砂浆抹灰；外窗立柱壁厚测量为3mm；外墙窗框安装中；门窗铝型材壁厚测量为1.3mm。</w:t>
      </w:r>
    </w:p>
    <w:p w14:paraId="20AC59CF">
      <w:pPr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br w:type="page"/>
      </w:r>
    </w:p>
    <w:p w14:paraId="38963B56">
      <w:pPr>
        <w:keepNext w:val="0"/>
        <w:keepLines w:val="0"/>
        <w:widowControl/>
        <w:numPr>
          <w:ilvl w:val="0"/>
          <w:numId w:val="1"/>
        </w:numPr>
        <w:suppressLineNumbers w:val="0"/>
        <w:ind w:left="0" w:leftChars="0" w:firstLine="0" w:firstLineChars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装备中心门窗铝型材壁厚测量为1.3mm；</w:t>
      </w:r>
    </w:p>
    <w:p w14:paraId="3DF7D98C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520690" cy="4140200"/>
            <wp:effectExtent l="0" t="0" r="3810" b="12700"/>
            <wp:docPr id="1" name="图片 1" descr="IMG_20250812_154218239-型材壁厚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20250812_154218239-型材壁厚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520690" cy="414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64F4D7">
      <w:pPr>
        <w:keepNext w:val="0"/>
        <w:keepLines w:val="0"/>
        <w:widowControl/>
        <w:numPr>
          <w:ilvl w:val="0"/>
          <w:numId w:val="1"/>
        </w:numPr>
        <w:suppressLineNumbers w:val="0"/>
        <w:ind w:left="0" w:leftChars="0" w:firstLine="0" w:firstLineChars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装备中心观光电梯基础模板拆除；</w:t>
      </w:r>
    </w:p>
    <w:p w14:paraId="01070714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3105150" cy="4140200"/>
            <wp:effectExtent l="0" t="0" r="0" b="12700"/>
            <wp:docPr id="2" name="图片 2" descr="IMG_20250812_153956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20250812_15395619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414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429726">
      <w:pPr>
        <w:keepNext w:val="0"/>
        <w:keepLines w:val="0"/>
        <w:widowControl/>
        <w:numPr>
          <w:ilvl w:val="0"/>
          <w:numId w:val="1"/>
        </w:numPr>
        <w:suppressLineNumbers w:val="0"/>
        <w:ind w:left="0" w:leftChars="0" w:firstLine="0" w:firstLineChars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装备中心外墙窗框安装中；</w:t>
      </w:r>
    </w:p>
    <w:p w14:paraId="6862F597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3105150" cy="4140200"/>
            <wp:effectExtent l="0" t="0" r="0" b="12700"/>
            <wp:docPr id="3" name="图片 3" descr="IMG_20250812_154043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20250812_15404320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414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FBAD36">
      <w:pPr>
        <w:keepNext w:val="0"/>
        <w:keepLines w:val="0"/>
        <w:widowControl/>
        <w:numPr>
          <w:ilvl w:val="0"/>
          <w:numId w:val="1"/>
        </w:numPr>
        <w:suppressLineNumbers w:val="0"/>
        <w:ind w:left="0" w:leftChars="0" w:firstLine="0" w:firstLineChars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装备中心外窗立柱壁厚测量为3mm；</w:t>
      </w:r>
    </w:p>
    <w:p w14:paraId="11D32E5B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520690" cy="4140200"/>
            <wp:effectExtent l="0" t="0" r="3810" b="12700"/>
            <wp:docPr id="4" name="图片 4" descr="IMG_20250812_154139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G_20250812_15413929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520690" cy="414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540AD4">
      <w:pPr>
        <w:keepNext w:val="0"/>
        <w:keepLines w:val="0"/>
        <w:widowControl/>
        <w:numPr>
          <w:ilvl w:val="0"/>
          <w:numId w:val="1"/>
        </w:numPr>
        <w:suppressLineNumbers w:val="0"/>
        <w:ind w:left="0" w:leftChars="0" w:firstLine="0" w:firstLineChars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装备中心花架梁水泥砂浆抹灰；</w:t>
      </w:r>
    </w:p>
    <w:p w14:paraId="0D1F79D4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3105150" cy="4140200"/>
            <wp:effectExtent l="0" t="0" r="0" b="12700"/>
            <wp:docPr id="5" name="图片 5" descr="IMG_20250812_1544379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MG_20250812_154437900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414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610E38">
      <w:pPr>
        <w:keepNext w:val="0"/>
        <w:keepLines w:val="0"/>
        <w:widowControl/>
        <w:numPr>
          <w:ilvl w:val="0"/>
          <w:numId w:val="1"/>
        </w:numPr>
        <w:suppressLineNumbers w:val="0"/>
        <w:ind w:left="0" w:leftChars="0" w:firstLine="0" w:firstLineChars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装备中心门卫室偏房拆除+出屋面吊顶拆除，拆除工程量据实计算（详见现场拆除工程量收方单）；</w:t>
      </w:r>
    </w:p>
    <w:p w14:paraId="30B4A717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27955" cy="3921760"/>
            <wp:effectExtent l="0" t="0" r="10795" b="2540"/>
            <wp:docPr id="6" name="图片 6" descr="IMG_20250812_1544477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IMG_20250812_15444773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27955" cy="392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7B1778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3293110" cy="4390390"/>
            <wp:effectExtent l="0" t="0" r="2540" b="10160"/>
            <wp:docPr id="7" name="图片 7" descr="IMG_20250812_1546408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IMG_20250812_154640825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293110" cy="4390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521960" cy="4140200"/>
            <wp:effectExtent l="0" t="0" r="2540" b="12700"/>
            <wp:docPr id="8" name="图片 8" descr="拆除工程现场收方单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拆除工程现场收方单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521960" cy="414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244FBC">
      <w:pPr>
        <w:keepNext w:val="0"/>
        <w:keepLines w:val="0"/>
        <w:widowControl/>
        <w:numPr>
          <w:ilvl w:val="0"/>
          <w:numId w:val="1"/>
        </w:numPr>
        <w:suppressLineNumbers w:val="0"/>
        <w:ind w:left="0" w:leftChars="0" w:firstLine="0" w:firstLineChars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装备中心电梯基坑外侧防水卷材及保温板施工（防水卷材厚度为3.82mm，保温板厚度为34mm）；</w:t>
      </w:r>
    </w:p>
    <w:p w14:paraId="697D47DC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3105150" cy="4140200"/>
            <wp:effectExtent l="0" t="0" r="0" b="12700"/>
            <wp:docPr id="9" name="图片 9" descr="IMG_20250814_163256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IMG_20250814_163256268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414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3105150" cy="4140200"/>
            <wp:effectExtent l="0" t="0" r="0" b="12700"/>
            <wp:docPr id="10" name="图片 10" descr="IMG_20250814_1633006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IMG_20250814_163300695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414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9C10B5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3186430" cy="4248150"/>
            <wp:effectExtent l="0" t="0" r="13970" b="0"/>
            <wp:docPr id="11" name="图片 11" descr="IMG_20250814_163428302-保温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IMG_20250814_163428302-保温板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186430" cy="424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3185795" cy="4248150"/>
            <wp:effectExtent l="0" t="0" r="14605" b="0"/>
            <wp:docPr id="12" name="图片 12" descr="IMG_20250814_163540090-防水卷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IMG_20250814_163540090-防水卷材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185795" cy="424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6C048A">
      <w:pPr>
        <w:keepNext w:val="0"/>
        <w:keepLines w:val="0"/>
        <w:widowControl/>
        <w:numPr>
          <w:ilvl w:val="0"/>
          <w:numId w:val="1"/>
        </w:numPr>
        <w:suppressLineNumbers w:val="0"/>
        <w:ind w:left="0" w:leftChars="0" w:firstLine="0" w:firstLineChars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电梯基坑下部翻遍长度为250mm；</w:t>
      </w:r>
    </w:p>
    <w:p w14:paraId="39427EF3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520690" cy="4140200"/>
            <wp:effectExtent l="0" t="0" r="3810" b="12700"/>
            <wp:docPr id="14" name="图片 14" descr="IMG_20250814_163635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IMG_20250814_163635042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520690" cy="414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7BF950">
      <w:pPr>
        <w:keepNext w:val="0"/>
        <w:keepLines w:val="0"/>
        <w:widowControl/>
        <w:numPr>
          <w:ilvl w:val="0"/>
          <w:numId w:val="1"/>
        </w:numPr>
        <w:suppressLineNumbers w:val="0"/>
        <w:ind w:left="0" w:leftChars="0" w:firstLine="0" w:firstLineChars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外立面底层涂料粉刷；</w:t>
      </w:r>
    </w:p>
    <w:p w14:paraId="6D85F14D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3105150" cy="4140200"/>
            <wp:effectExtent l="0" t="0" r="0" b="12700"/>
            <wp:docPr id="15" name="图片 15" descr="IMG_20250814_163809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IMG_20250814_163809592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414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C56327">
      <w:pPr>
        <w:keepNext w:val="0"/>
        <w:keepLines w:val="0"/>
        <w:widowControl/>
        <w:numPr>
          <w:ilvl w:val="0"/>
          <w:numId w:val="1"/>
        </w:numPr>
        <w:suppressLineNumbers w:val="0"/>
        <w:ind w:left="0" w:leftChars="0" w:firstLine="0" w:firstLineChars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外墙面铲除水泥砂浆部分填补；</w:t>
      </w:r>
    </w:p>
    <w:p w14:paraId="54A7A808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3218180" cy="4291330"/>
            <wp:effectExtent l="0" t="0" r="1270" b="13970"/>
            <wp:docPr id="16" name="图片 16" descr="IMG_20250815_0817270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IMG_20250815_08172709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218180" cy="4291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C3271E">
      <w:pPr>
        <w:keepNext w:val="0"/>
        <w:keepLines w:val="0"/>
        <w:widowControl/>
        <w:numPr>
          <w:ilvl w:val="0"/>
          <w:numId w:val="1"/>
        </w:numPr>
        <w:suppressLineNumbers w:val="0"/>
        <w:ind w:left="0" w:leftChars="0" w:firstLine="0" w:firstLineChars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外墙腻子粉刷，腻子品牌为三棵树外墙工程腻子；</w:t>
      </w:r>
    </w:p>
    <w:p w14:paraId="5A27FCF4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9865" cy="3952240"/>
            <wp:effectExtent l="0" t="0" r="6985" b="10160"/>
            <wp:docPr id="17" name="图片 17" descr="IMG_20250815_081751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IMG_20250815_08175115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95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14FE6D">
      <w:pPr>
        <w:keepNext w:val="0"/>
        <w:keepLines w:val="0"/>
        <w:widowControl/>
        <w:numPr>
          <w:ilvl w:val="0"/>
          <w:numId w:val="1"/>
        </w:numPr>
        <w:suppressLineNumbers w:val="0"/>
        <w:ind w:left="0" w:leftChars="0" w:firstLine="0" w:firstLineChars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观光电梯基坑地梁模板安装；</w:t>
      </w:r>
    </w:p>
    <w:p w14:paraId="295EF0E5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3200400" cy="4267200"/>
            <wp:effectExtent l="0" t="0" r="0" b="0"/>
            <wp:docPr id="19" name="图片 19" descr="IMG_20250819_1554487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IMG_20250819_1554487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D3D9B5">
      <w:pPr>
        <w:keepNext w:val="0"/>
        <w:keepLines w:val="0"/>
        <w:widowControl/>
        <w:numPr>
          <w:ilvl w:val="0"/>
          <w:numId w:val="1"/>
        </w:numPr>
        <w:suppressLineNumbers w:val="0"/>
        <w:ind w:left="0" w:leftChars="0" w:firstLine="0" w:firstLineChars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外立面窗户玻璃到场，玻璃规格为5+9A+5；</w:t>
      </w:r>
    </w:p>
    <w:p w14:paraId="4B319007">
      <w:pPr>
        <w:keepNext w:val="0"/>
        <w:keepLines w:val="0"/>
        <w:widowControl/>
        <w:numPr>
          <w:ilvl w:val="0"/>
          <w:numId w:val="0"/>
        </w:numPr>
        <w:suppressLineNumbers w:val="0"/>
        <w:ind w:leftChars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9865" cy="3952240"/>
            <wp:effectExtent l="0" t="0" r="6985" b="10160"/>
            <wp:docPr id="20" name="图片 20" descr="IMG_20250819_155518472-玻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IMG_20250819_155518472-玻璃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95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5B36AF">
      <w:pPr>
        <w:keepNext w:val="0"/>
        <w:keepLines w:val="0"/>
        <w:widowControl/>
        <w:numPr>
          <w:ilvl w:val="0"/>
          <w:numId w:val="1"/>
        </w:numPr>
        <w:suppressLineNumbers w:val="0"/>
        <w:ind w:left="0" w:leftChars="0" w:firstLine="0" w:firstLineChars="0"/>
        <w:jc w:val="left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外立面铝合金窗框制作安装；</w:t>
      </w:r>
    </w:p>
    <w:p w14:paraId="6A631341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3186430" cy="4248150"/>
            <wp:effectExtent l="0" t="0" r="13970" b="0"/>
            <wp:docPr id="21" name="图片 21" descr="IMG_20250819_155619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IMG_20250819_15561931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186430" cy="424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3186430" cy="4248150"/>
            <wp:effectExtent l="0" t="0" r="13970" b="0"/>
            <wp:docPr id="22" name="图片 22" descr="IMG_20250819_155626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IMG_20250819_155626640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186430" cy="424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8D83D5">
      <w:pPr>
        <w:numPr>
          <w:ilvl w:val="0"/>
          <w:numId w:val="1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外立面水泥砂浆抹灰；</w:t>
      </w:r>
    </w:p>
    <w:p w14:paraId="555469B3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3186430" cy="4248150"/>
            <wp:effectExtent l="0" t="0" r="13970" b="0"/>
            <wp:docPr id="23" name="图片 23" descr="IMG_20250819_1556509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IMG_20250819_155650968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186430" cy="424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3186430" cy="4248150"/>
            <wp:effectExtent l="0" t="0" r="13970" b="0"/>
            <wp:docPr id="24" name="图片 24" descr="IMG_20250819_155656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IMG_20250819_155656008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186430" cy="424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0DD03A">
      <w:pPr>
        <w:numPr>
          <w:ilvl w:val="0"/>
          <w:numId w:val="1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围墙栏杆刷漆;</w:t>
      </w:r>
    </w:p>
    <w:p w14:paraId="39C0423A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520055" cy="4140200"/>
            <wp:effectExtent l="0" t="0" r="4445" b="12700"/>
            <wp:docPr id="25" name="图片 25" descr="IMG_20250822_101730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IMG_20250822_10173012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520055" cy="414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413422">
      <w:pPr>
        <w:numPr>
          <w:ilvl w:val="0"/>
          <w:numId w:val="1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外立面真石漆中间漆喷涂；</w:t>
      </w:r>
    </w:p>
    <w:p w14:paraId="4F3BE854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3105150" cy="4140200"/>
            <wp:effectExtent l="0" t="0" r="0" b="12700"/>
            <wp:docPr id="26" name="图片 26" descr="IMG_20250822_102201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IMG_20250822_102201561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414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1AD31C">
      <w:pPr>
        <w:numPr>
          <w:ilvl w:val="0"/>
          <w:numId w:val="1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外立面真石漆喷涂（品牌为三棵树）；</w:t>
      </w:r>
    </w:p>
    <w:p w14:paraId="0C466EAA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3186430" cy="4248150"/>
            <wp:effectExtent l="0" t="0" r="13970" b="0"/>
            <wp:docPr id="27" name="图片 27" descr="IMG_20250822_1024268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IMG_20250822_102426843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186430" cy="424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3186430" cy="4248150"/>
            <wp:effectExtent l="0" t="0" r="13970" b="0"/>
            <wp:docPr id="28" name="图片 28" descr="IMG_20250822_102309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IMG_20250822_102309375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186430" cy="424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EFC8F4">
      <w:pPr>
        <w:numPr>
          <w:ilvl w:val="0"/>
          <w:numId w:val="1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屋面第二遍防水卷材施工（卷材品牌为东方雨虹）；</w:t>
      </w:r>
    </w:p>
    <w:p w14:paraId="6496A1DD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3186430" cy="4248150"/>
            <wp:effectExtent l="0" t="0" r="13970" b="0"/>
            <wp:docPr id="29" name="图片 29" descr="IMG_20250822_102705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IMG_20250822_102705129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186430" cy="424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3186430" cy="4248150"/>
            <wp:effectExtent l="0" t="0" r="13970" b="0"/>
            <wp:docPr id="30" name="图片 30" descr="IMG_20250822_102710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IMG_20250822_102710051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186430" cy="424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3377D4">
      <w:pPr>
        <w:numPr>
          <w:ilvl w:val="0"/>
          <w:numId w:val="1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屋面防水卷材工艺为热熔法，卷材厚度为2.987mm；</w:t>
      </w:r>
    </w:p>
    <w:p w14:paraId="094E3EA7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3186430" cy="4248150"/>
            <wp:effectExtent l="0" t="0" r="13970" b="0"/>
            <wp:docPr id="32" name="图片 32" descr="IMG_20250822_1031278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IMG_20250822_103127838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186430" cy="424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3186430" cy="4248150"/>
            <wp:effectExtent l="0" t="0" r="13970" b="0"/>
            <wp:docPr id="33" name="图片 33" descr="IMG_20250822_105056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IMG_20250822_105056492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186430" cy="424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1D5FC2">
      <w:pPr>
        <w:numPr>
          <w:ilvl w:val="0"/>
          <w:numId w:val="1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观光电梯钢构进场，各型号钢构尺寸及厚度测量200*200*7.808mm、300*200*9.494mm、H240*175*10.774、H200*100*8.385mm、200*100*3.608mm、L100*7.811mm、槽钢83*43*5.628mm；</w:t>
      </w:r>
    </w:p>
    <w:p w14:paraId="73DB3539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3023870" cy="4032250"/>
            <wp:effectExtent l="0" t="0" r="5080" b="6350"/>
            <wp:docPr id="34" name="图片 34" descr="IMG_20250826_172743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IMG_20250826_172743493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023870" cy="4032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3023870" cy="4032250"/>
            <wp:effectExtent l="0" t="0" r="5080" b="6350"/>
            <wp:docPr id="35" name="图片 35" descr="IMG_20250826_172700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IMG_20250826_17270040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023870" cy="4032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64200" cy="4248150"/>
            <wp:effectExtent l="0" t="0" r="12700" b="0"/>
            <wp:docPr id="36" name="图片 36" descr="IMG_20250826_172655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IMG_20250826_172655219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664200" cy="424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3186430" cy="4248150"/>
            <wp:effectExtent l="0" t="0" r="13970" b="0"/>
            <wp:docPr id="37" name="图片 37" descr="IMG_20250826_172626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IMG_20250826_172626639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186430" cy="424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3186430" cy="4248150"/>
            <wp:effectExtent l="0" t="0" r="13970" b="0"/>
            <wp:docPr id="55" name="图片 55" descr="IMG_20250826_172626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IMG_20250826_172626639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186430" cy="424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3186430" cy="4248150"/>
            <wp:effectExtent l="0" t="0" r="13970" b="0"/>
            <wp:docPr id="38" name="图片 38" descr="IMG_20250826_172530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IMG_20250826_172530189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186430" cy="424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3186430" cy="4248150"/>
            <wp:effectExtent l="0" t="0" r="13970" b="0"/>
            <wp:docPr id="39" name="图片 39" descr="IMG_20250826_1724406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IMG_20250826_172440663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186430" cy="424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64200" cy="4248150"/>
            <wp:effectExtent l="0" t="0" r="12700" b="0"/>
            <wp:docPr id="40" name="图片 40" descr="IMG_20250826_172418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IMG_20250826_172418102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664200" cy="424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64200" cy="4248150"/>
            <wp:effectExtent l="0" t="0" r="12700" b="0"/>
            <wp:docPr id="41" name="图片 41" descr="IMG_20250826_1724146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IMG_20250826_172414670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664200" cy="424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64200" cy="4248150"/>
            <wp:effectExtent l="0" t="0" r="12700" b="0"/>
            <wp:docPr id="42" name="图片 42" descr="IMG_20250826_1722310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IMG_20250826_172231085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664200" cy="424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64200" cy="4248150"/>
            <wp:effectExtent l="0" t="0" r="12700" b="0"/>
            <wp:docPr id="43" name="图片 43" descr="IMG_20250826_172207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IMG_20250826_17220719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664200" cy="424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64200" cy="4248150"/>
            <wp:effectExtent l="0" t="0" r="12700" b="0"/>
            <wp:docPr id="44" name="图片 44" descr="IMG_20250826_172201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IMG_20250826_172201430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664200" cy="424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64200" cy="4248150"/>
            <wp:effectExtent l="0" t="0" r="12700" b="0"/>
            <wp:docPr id="45" name="图片 45" descr="IMG_20250826_172131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IMG_20250826_172131211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664200" cy="424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64200" cy="4248150"/>
            <wp:effectExtent l="0" t="0" r="12700" b="0"/>
            <wp:docPr id="46" name="图片 46" descr="IMG_20250826_172052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IMG_20250826_172052491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664200" cy="424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3186430" cy="4248150"/>
            <wp:effectExtent l="0" t="0" r="13970" b="0"/>
            <wp:docPr id="47" name="图片 47" descr="IMG_20250826_1720459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IMG_20250826_172045927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3186430" cy="424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64200" cy="4248150"/>
            <wp:effectExtent l="0" t="0" r="12700" b="0"/>
            <wp:docPr id="48" name="图片 48" descr="IMG_20250826_172009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IMG_20250826_172009582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664200" cy="424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64200" cy="4248150"/>
            <wp:effectExtent l="0" t="0" r="12700" b="0"/>
            <wp:docPr id="49" name="图片 49" descr="IMG_20250826_171937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IMG_20250826_171937120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664200" cy="424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64200" cy="4248150"/>
            <wp:effectExtent l="0" t="0" r="12700" b="0"/>
            <wp:docPr id="50" name="图片 50" descr="IMG_20250826_171931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IMG_20250826_171931444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664200" cy="424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5664200" cy="4248150"/>
            <wp:effectExtent l="0" t="0" r="12700" b="0"/>
            <wp:docPr id="51" name="图片 51" descr="IMG_20250826_171833655-钢构壁厚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IMG_20250826_171833655-钢构壁厚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664200" cy="424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3186430" cy="4248150"/>
            <wp:effectExtent l="0" t="0" r="13970" b="0"/>
            <wp:docPr id="52" name="图片 52" descr="IMG_20250826_1717347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IMG_20250826_171734743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3186430" cy="424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3186430" cy="4248150"/>
            <wp:effectExtent l="0" t="0" r="13970" b="0"/>
            <wp:docPr id="53" name="图片 53" descr="IMG_20250826_171726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IMG_20250826_171726465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3186430" cy="424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3186430" cy="4248150"/>
            <wp:effectExtent l="0" t="0" r="13970" b="0"/>
            <wp:docPr id="54" name="图片 54" descr="IMG_20250826_171709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IMG_20250826_171709547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3186430" cy="424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AC1E45">
      <w:pPr>
        <w:ind w:firstLine="643" w:firstLineChars="200"/>
        <w:rPr>
          <w:rFonts w:hint="eastAsia" w:ascii="仿宋" w:hAnsi="仿宋" w:eastAsia="仿宋" w:cs="仿宋"/>
          <w:b/>
          <w:bCs/>
          <w:sz w:val="32"/>
          <w:szCs w:val="40"/>
          <w:highlight w:val="none"/>
          <w:lang w:val="en-US" w:eastAsia="zh-CN"/>
        </w:rPr>
      </w:pPr>
      <w:r>
        <w:rPr>
          <w:rFonts w:hint="eastAsia" w:ascii="仿宋" w:hAnsi="仿宋" w:eastAsia="仿宋" w:cs="仿宋"/>
          <w:b/>
          <w:bCs/>
          <w:sz w:val="32"/>
          <w:szCs w:val="40"/>
          <w:highlight w:val="none"/>
          <w:lang w:val="en-US" w:eastAsia="zh-CN"/>
        </w:rPr>
        <w:t>三</w:t>
      </w:r>
      <w:bookmarkStart w:id="0" w:name="_GoBack"/>
      <w:bookmarkEnd w:id="0"/>
      <w:r>
        <w:rPr>
          <w:rFonts w:hint="eastAsia" w:ascii="仿宋" w:hAnsi="仿宋" w:eastAsia="仿宋" w:cs="仿宋"/>
          <w:b/>
          <w:bCs/>
          <w:sz w:val="32"/>
          <w:szCs w:val="40"/>
          <w:highlight w:val="none"/>
          <w:lang w:val="en-US" w:eastAsia="zh-CN"/>
        </w:rPr>
        <w:t>、跟踪关注：</w:t>
      </w:r>
    </w:p>
    <w:p w14:paraId="2037DB72">
      <w:pPr>
        <w:widowControl w:val="0"/>
        <w:numPr>
          <w:ilvl w:val="0"/>
          <w:numId w:val="2"/>
        </w:numPr>
        <w:ind w:left="425" w:leftChars="0" w:hanging="425" w:firstLineChars="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现场材料品牌记录；</w:t>
      </w:r>
    </w:p>
    <w:p w14:paraId="416CCD05">
      <w:pPr>
        <w:widowControl w:val="0"/>
        <w:numPr>
          <w:ilvl w:val="0"/>
          <w:numId w:val="2"/>
        </w:numPr>
        <w:ind w:left="425" w:leftChars="0" w:hanging="425" w:firstLineChars="0"/>
        <w:jc w:val="left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外立面油漆品牌问题；</w:t>
      </w:r>
    </w:p>
    <w:p w14:paraId="2A52EAD2">
      <w:pPr>
        <w:widowControl w:val="0"/>
        <w:numPr>
          <w:ilvl w:val="0"/>
          <w:numId w:val="2"/>
        </w:numPr>
        <w:ind w:left="425" w:leftChars="0" w:hanging="425" w:firstLineChars="0"/>
        <w:jc w:val="left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门窗材质及规格问题；</w:t>
      </w:r>
    </w:p>
    <w:p w14:paraId="394B0817">
      <w:pPr>
        <w:widowControl w:val="0"/>
        <w:numPr>
          <w:ilvl w:val="0"/>
          <w:numId w:val="0"/>
        </w:numPr>
        <w:jc w:val="left"/>
        <w:rPr>
          <w:rFonts w:hint="default" w:ascii="仿宋" w:hAnsi="仿宋" w:eastAsia="仿宋" w:cs="仿宋"/>
          <w:sz w:val="32"/>
          <w:szCs w:val="32"/>
          <w:lang w:val="en-US" w:eastAsia="zh-CN"/>
        </w:rPr>
      </w:pPr>
    </w:p>
    <w:p w14:paraId="4B5B9419">
      <w:pPr>
        <w:ind w:left="3662" w:leftChars="1744" w:firstLine="301" w:firstLineChars="100"/>
        <w:jc w:val="left"/>
        <w:rPr>
          <w:rFonts w:hint="eastAsia" w:ascii="仿宋" w:hAnsi="仿宋" w:eastAsia="仿宋" w:cs="仿宋"/>
          <w:b/>
          <w:bCs/>
          <w:sz w:val="30"/>
          <w:szCs w:val="30"/>
          <w:lang w:val="en-US" w:eastAsia="zh-CN"/>
        </w:rPr>
      </w:pPr>
      <w:r>
        <w:rPr>
          <w:rFonts w:hint="eastAsia" w:ascii="仿宋" w:hAnsi="仿宋" w:eastAsia="仿宋" w:cs="仿宋"/>
          <w:b/>
          <w:bCs/>
          <w:sz w:val="30"/>
          <w:szCs w:val="30"/>
          <w:lang w:val="en-US" w:eastAsia="zh-CN"/>
        </w:rPr>
        <w:t>中正信咨询集团有限公司</w:t>
      </w:r>
    </w:p>
    <w:p w14:paraId="7C7544BE">
      <w:pPr>
        <w:ind w:left="3680" w:leftChars="608" w:hanging="2403" w:hangingChars="798"/>
        <w:jc w:val="left"/>
        <w:rPr>
          <w:rFonts w:hint="eastAsia" w:ascii="仿宋" w:hAnsi="仿宋" w:eastAsia="仿宋" w:cs="仿宋"/>
          <w:b/>
          <w:bCs/>
          <w:sz w:val="30"/>
          <w:szCs w:val="30"/>
          <w:lang w:val="en-US" w:eastAsia="zh-CN"/>
        </w:rPr>
      </w:pPr>
      <w:r>
        <w:rPr>
          <w:rFonts w:hint="eastAsia" w:ascii="仿宋" w:hAnsi="仿宋" w:eastAsia="仿宋" w:cs="仿宋"/>
          <w:b/>
          <w:bCs/>
          <w:sz w:val="30"/>
          <w:szCs w:val="30"/>
          <w:lang w:val="en-US" w:eastAsia="zh-CN"/>
        </w:rPr>
        <w:t xml:space="preserve">                        2025年8月27日</w:t>
      </w:r>
    </w:p>
    <w:p w14:paraId="15CF6E42">
      <w:pPr>
        <w:jc w:val="both"/>
        <w:rPr>
          <w:rFonts w:hint="default" w:ascii="仿宋" w:hAnsi="仿宋" w:eastAsia="仿宋" w:cs="仿宋"/>
          <w:b/>
          <w:bCs/>
          <w:sz w:val="30"/>
          <w:szCs w:val="30"/>
          <w:lang w:val="en-US" w:eastAsia="zh-CN"/>
        </w:rPr>
      </w:pPr>
    </w:p>
    <w:sectPr>
      <w:footerReference r:id="rId3" w:type="default"/>
      <w:pgSz w:w="11906" w:h="16838"/>
      <w:pgMar w:top="1440" w:right="1800" w:bottom="1440" w:left="1800" w:header="851" w:footer="992" w:gutter="0"/>
      <w:pgNumType w:fmt="decimal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81"/>
    <w:family w:val="roman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楷体_GB2312">
    <w:altName w:val="楷体"/>
    <w:panose1 w:val="02010609030101010101"/>
    <w:charset w:val="86"/>
    <w:family w:val="modern"/>
    <w:pitch w:val="default"/>
    <w:sig w:usb0="00000000" w:usb1="00000000" w:usb2="00000010" w:usb3="00000000" w:csb0="00040000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MS PGothic">
    <w:panose1 w:val="020B0600070205080204"/>
    <w:charset w:val="80"/>
    <w:family w:val="auto"/>
    <w:pitch w:val="default"/>
    <w:sig w:usb0="E00002FF" w:usb1="6AC7FDFB" w:usb2="08000012" w:usb3="00000000" w:csb0="4002009F" w:csb1="DFD7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1481F30">
    <w:pPr>
      <w:pStyle w:val="2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31" name="文本框 3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05299F65">
                          <w:pPr>
                            <w:pStyle w:val="2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05299F65">
                    <w:pPr>
                      <w:pStyle w:val="2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933C61BC"/>
    <w:multiLevelType w:val="singleLevel"/>
    <w:tmpl w:val="933C61BC"/>
    <w:lvl w:ilvl="0" w:tentative="0">
      <w:start w:val="1"/>
      <w:numFmt w:val="decimal"/>
      <w:lvlText w:val="%1."/>
      <w:lvlJc w:val="left"/>
      <w:pPr>
        <w:ind w:left="425" w:hanging="425"/>
      </w:pPr>
      <w:rPr>
        <w:rFonts w:hint="default"/>
      </w:rPr>
    </w:lvl>
  </w:abstractNum>
  <w:abstractNum w:abstractNumId="1">
    <w:nsid w:val="3493C868"/>
    <w:multiLevelType w:val="singleLevel"/>
    <w:tmpl w:val="3493C868"/>
    <w:lvl w:ilvl="0" w:tentative="0">
      <w:start w:val="1"/>
      <w:numFmt w:val="decimalEnclosedCircleChinese"/>
      <w:suff w:val="nothing"/>
      <w:lvlText w:val="%1、"/>
      <w:lvlJc w:val="left"/>
      <w:rPr>
        <w:rFonts w:hint="eastAsi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zEwNTM5NzYwMDRjMzkwZTVkZjY2ODkwMGIxNGU0OTUifQ=="/>
  </w:docVars>
  <w:rsids>
    <w:rsidRoot w:val="6EE41F5A"/>
    <w:rsid w:val="01177AB6"/>
    <w:rsid w:val="01234F41"/>
    <w:rsid w:val="01311D40"/>
    <w:rsid w:val="01324DF4"/>
    <w:rsid w:val="0133078A"/>
    <w:rsid w:val="014048EB"/>
    <w:rsid w:val="015E3870"/>
    <w:rsid w:val="02153D5C"/>
    <w:rsid w:val="023A109F"/>
    <w:rsid w:val="023C71F5"/>
    <w:rsid w:val="02F32C72"/>
    <w:rsid w:val="03456711"/>
    <w:rsid w:val="03C96504"/>
    <w:rsid w:val="03E8282B"/>
    <w:rsid w:val="03F21566"/>
    <w:rsid w:val="042F3BF7"/>
    <w:rsid w:val="05627499"/>
    <w:rsid w:val="059F12C0"/>
    <w:rsid w:val="05BF74F0"/>
    <w:rsid w:val="05E66E5C"/>
    <w:rsid w:val="05F21199"/>
    <w:rsid w:val="061D4BE4"/>
    <w:rsid w:val="065829C8"/>
    <w:rsid w:val="06EA056F"/>
    <w:rsid w:val="07212752"/>
    <w:rsid w:val="080C6EF9"/>
    <w:rsid w:val="08225704"/>
    <w:rsid w:val="082F2D28"/>
    <w:rsid w:val="08475F9A"/>
    <w:rsid w:val="09A6674A"/>
    <w:rsid w:val="09AF2373"/>
    <w:rsid w:val="0A0611E2"/>
    <w:rsid w:val="0A503D1B"/>
    <w:rsid w:val="0B165B61"/>
    <w:rsid w:val="0D500399"/>
    <w:rsid w:val="0DE2621E"/>
    <w:rsid w:val="0DF8604F"/>
    <w:rsid w:val="0E920797"/>
    <w:rsid w:val="0EC30C8F"/>
    <w:rsid w:val="0ED835FC"/>
    <w:rsid w:val="110F77DB"/>
    <w:rsid w:val="1146401C"/>
    <w:rsid w:val="11602D5A"/>
    <w:rsid w:val="11AA75F7"/>
    <w:rsid w:val="11F0107E"/>
    <w:rsid w:val="12712FFF"/>
    <w:rsid w:val="128D5227"/>
    <w:rsid w:val="12DB53C8"/>
    <w:rsid w:val="13405B40"/>
    <w:rsid w:val="13597744"/>
    <w:rsid w:val="13B723E3"/>
    <w:rsid w:val="13B93610"/>
    <w:rsid w:val="14445DAD"/>
    <w:rsid w:val="14DD4C4A"/>
    <w:rsid w:val="150E5A72"/>
    <w:rsid w:val="15801456"/>
    <w:rsid w:val="15A573A0"/>
    <w:rsid w:val="15D76D57"/>
    <w:rsid w:val="164E6A70"/>
    <w:rsid w:val="166708C4"/>
    <w:rsid w:val="168651F4"/>
    <w:rsid w:val="1698213D"/>
    <w:rsid w:val="16FC2A4E"/>
    <w:rsid w:val="17AD5A18"/>
    <w:rsid w:val="17F842BC"/>
    <w:rsid w:val="180E1A4D"/>
    <w:rsid w:val="18720601"/>
    <w:rsid w:val="18732201"/>
    <w:rsid w:val="188D2895"/>
    <w:rsid w:val="19080300"/>
    <w:rsid w:val="194633F8"/>
    <w:rsid w:val="19C06723"/>
    <w:rsid w:val="19E91FB2"/>
    <w:rsid w:val="1A0C310C"/>
    <w:rsid w:val="1A340D3C"/>
    <w:rsid w:val="1A4408B5"/>
    <w:rsid w:val="1AB4638B"/>
    <w:rsid w:val="1AB46F06"/>
    <w:rsid w:val="1AE36903"/>
    <w:rsid w:val="1B040045"/>
    <w:rsid w:val="1B0A33E7"/>
    <w:rsid w:val="1B0D5ADF"/>
    <w:rsid w:val="1BBD4FDA"/>
    <w:rsid w:val="1C183DA8"/>
    <w:rsid w:val="1C5A60B5"/>
    <w:rsid w:val="1C5B4B02"/>
    <w:rsid w:val="1C930EB9"/>
    <w:rsid w:val="1D04432C"/>
    <w:rsid w:val="1D8D02E7"/>
    <w:rsid w:val="1DCC12A7"/>
    <w:rsid w:val="1DD243C0"/>
    <w:rsid w:val="1E0B14FC"/>
    <w:rsid w:val="1E1818B5"/>
    <w:rsid w:val="1EB578A7"/>
    <w:rsid w:val="1EDC38F6"/>
    <w:rsid w:val="1EEE40DD"/>
    <w:rsid w:val="1F2951BD"/>
    <w:rsid w:val="1F583103"/>
    <w:rsid w:val="1F770D93"/>
    <w:rsid w:val="201A6E53"/>
    <w:rsid w:val="201C0599"/>
    <w:rsid w:val="204E62E4"/>
    <w:rsid w:val="205A2FC2"/>
    <w:rsid w:val="20924B73"/>
    <w:rsid w:val="212E043C"/>
    <w:rsid w:val="215A4374"/>
    <w:rsid w:val="217A360E"/>
    <w:rsid w:val="21927F8F"/>
    <w:rsid w:val="21AF0D0A"/>
    <w:rsid w:val="21CE2D13"/>
    <w:rsid w:val="22007CD6"/>
    <w:rsid w:val="22AD7DA8"/>
    <w:rsid w:val="22BF67CF"/>
    <w:rsid w:val="22D23D5C"/>
    <w:rsid w:val="23EC6E7C"/>
    <w:rsid w:val="242C21A7"/>
    <w:rsid w:val="24363E0D"/>
    <w:rsid w:val="24CD71F7"/>
    <w:rsid w:val="24E60FF3"/>
    <w:rsid w:val="251D5295"/>
    <w:rsid w:val="25DE326F"/>
    <w:rsid w:val="25F54351"/>
    <w:rsid w:val="262E65C6"/>
    <w:rsid w:val="26555BF8"/>
    <w:rsid w:val="26A6370F"/>
    <w:rsid w:val="26AF76AD"/>
    <w:rsid w:val="26C00849"/>
    <w:rsid w:val="26E84A0D"/>
    <w:rsid w:val="26EC39BC"/>
    <w:rsid w:val="272770F2"/>
    <w:rsid w:val="27316E3F"/>
    <w:rsid w:val="277B51EB"/>
    <w:rsid w:val="278261EB"/>
    <w:rsid w:val="27D66F96"/>
    <w:rsid w:val="280018F7"/>
    <w:rsid w:val="2808787A"/>
    <w:rsid w:val="283006CB"/>
    <w:rsid w:val="28323369"/>
    <w:rsid w:val="2884502C"/>
    <w:rsid w:val="289767F2"/>
    <w:rsid w:val="28AF2F92"/>
    <w:rsid w:val="297B2E4F"/>
    <w:rsid w:val="29B02830"/>
    <w:rsid w:val="29BC6BD4"/>
    <w:rsid w:val="29CF37DF"/>
    <w:rsid w:val="2A0E7A58"/>
    <w:rsid w:val="2A1A69AE"/>
    <w:rsid w:val="2A341295"/>
    <w:rsid w:val="2A5F0003"/>
    <w:rsid w:val="2A83348D"/>
    <w:rsid w:val="2AB770D0"/>
    <w:rsid w:val="2AF34F9E"/>
    <w:rsid w:val="2AF849C9"/>
    <w:rsid w:val="2B27527E"/>
    <w:rsid w:val="2B3043E2"/>
    <w:rsid w:val="2B3E1B6D"/>
    <w:rsid w:val="2B4637B2"/>
    <w:rsid w:val="2B91452F"/>
    <w:rsid w:val="2BEC0740"/>
    <w:rsid w:val="2C2234F9"/>
    <w:rsid w:val="2C2D1DCF"/>
    <w:rsid w:val="2C8B3BB0"/>
    <w:rsid w:val="2CFB4B3E"/>
    <w:rsid w:val="2D03053C"/>
    <w:rsid w:val="2D4718C1"/>
    <w:rsid w:val="2D5674AB"/>
    <w:rsid w:val="2D984D48"/>
    <w:rsid w:val="2E753132"/>
    <w:rsid w:val="2EC715AE"/>
    <w:rsid w:val="2ED33725"/>
    <w:rsid w:val="2EDE62C1"/>
    <w:rsid w:val="2EE045B8"/>
    <w:rsid w:val="2F142BB2"/>
    <w:rsid w:val="2F1A7A8C"/>
    <w:rsid w:val="2F6C023B"/>
    <w:rsid w:val="2F8235F0"/>
    <w:rsid w:val="30DC4F4C"/>
    <w:rsid w:val="30F63F6E"/>
    <w:rsid w:val="310878A6"/>
    <w:rsid w:val="312D7D2E"/>
    <w:rsid w:val="313B0162"/>
    <w:rsid w:val="316B4D31"/>
    <w:rsid w:val="31D40FFD"/>
    <w:rsid w:val="31FA4806"/>
    <w:rsid w:val="323114A1"/>
    <w:rsid w:val="32401A5F"/>
    <w:rsid w:val="32450A49"/>
    <w:rsid w:val="32733020"/>
    <w:rsid w:val="32E91226"/>
    <w:rsid w:val="32FD0150"/>
    <w:rsid w:val="331E4C41"/>
    <w:rsid w:val="34281520"/>
    <w:rsid w:val="34513BC3"/>
    <w:rsid w:val="348C0B12"/>
    <w:rsid w:val="34E356BC"/>
    <w:rsid w:val="353B4E93"/>
    <w:rsid w:val="35D4523E"/>
    <w:rsid w:val="363F2C0C"/>
    <w:rsid w:val="36593BCE"/>
    <w:rsid w:val="36744B76"/>
    <w:rsid w:val="36CA1CEB"/>
    <w:rsid w:val="36E20DE2"/>
    <w:rsid w:val="37781747"/>
    <w:rsid w:val="3832358E"/>
    <w:rsid w:val="38455ACD"/>
    <w:rsid w:val="389846CF"/>
    <w:rsid w:val="3952008D"/>
    <w:rsid w:val="39700927"/>
    <w:rsid w:val="399B4F77"/>
    <w:rsid w:val="39C14CCD"/>
    <w:rsid w:val="39C8216B"/>
    <w:rsid w:val="39CE02F7"/>
    <w:rsid w:val="39E91C90"/>
    <w:rsid w:val="3A264ECB"/>
    <w:rsid w:val="3A753061"/>
    <w:rsid w:val="3AA568A4"/>
    <w:rsid w:val="3ADF6C22"/>
    <w:rsid w:val="3AF2437C"/>
    <w:rsid w:val="3BC16B7C"/>
    <w:rsid w:val="3C073099"/>
    <w:rsid w:val="3C2F2F4D"/>
    <w:rsid w:val="3C560971"/>
    <w:rsid w:val="3C8046E8"/>
    <w:rsid w:val="3D5F62D7"/>
    <w:rsid w:val="3D6927AC"/>
    <w:rsid w:val="3DAF2C96"/>
    <w:rsid w:val="3DB76A4D"/>
    <w:rsid w:val="3DED6899"/>
    <w:rsid w:val="3E5748B5"/>
    <w:rsid w:val="3EB0583A"/>
    <w:rsid w:val="3EB63459"/>
    <w:rsid w:val="3EC63A97"/>
    <w:rsid w:val="3EE128D3"/>
    <w:rsid w:val="3EFF3445"/>
    <w:rsid w:val="3F1D08FE"/>
    <w:rsid w:val="3FC163CA"/>
    <w:rsid w:val="3FE77469"/>
    <w:rsid w:val="3FFC67C6"/>
    <w:rsid w:val="40EA0DEF"/>
    <w:rsid w:val="414E5502"/>
    <w:rsid w:val="419672F5"/>
    <w:rsid w:val="41BA150A"/>
    <w:rsid w:val="41D14514"/>
    <w:rsid w:val="41ED241C"/>
    <w:rsid w:val="42BD3892"/>
    <w:rsid w:val="42D5047B"/>
    <w:rsid w:val="43161A25"/>
    <w:rsid w:val="432320AF"/>
    <w:rsid w:val="43620568"/>
    <w:rsid w:val="43FB0D61"/>
    <w:rsid w:val="4500384B"/>
    <w:rsid w:val="459F1DF7"/>
    <w:rsid w:val="45B21D3E"/>
    <w:rsid w:val="462B4FD9"/>
    <w:rsid w:val="462E1E5C"/>
    <w:rsid w:val="4663564F"/>
    <w:rsid w:val="46784CA5"/>
    <w:rsid w:val="468F5A27"/>
    <w:rsid w:val="46AD07E1"/>
    <w:rsid w:val="47402E57"/>
    <w:rsid w:val="4856596E"/>
    <w:rsid w:val="48714718"/>
    <w:rsid w:val="48E05A2B"/>
    <w:rsid w:val="49E06C6F"/>
    <w:rsid w:val="4A626F28"/>
    <w:rsid w:val="4A7E6C1C"/>
    <w:rsid w:val="4A892140"/>
    <w:rsid w:val="4A91653B"/>
    <w:rsid w:val="4A9D14EF"/>
    <w:rsid w:val="4AA30431"/>
    <w:rsid w:val="4B481704"/>
    <w:rsid w:val="4B643212"/>
    <w:rsid w:val="4B7779DE"/>
    <w:rsid w:val="4CB21320"/>
    <w:rsid w:val="4D002EC4"/>
    <w:rsid w:val="4DCE2D32"/>
    <w:rsid w:val="4E716A1B"/>
    <w:rsid w:val="4ED74121"/>
    <w:rsid w:val="4EE40AB8"/>
    <w:rsid w:val="4F61577B"/>
    <w:rsid w:val="4F6F7D03"/>
    <w:rsid w:val="4FAA2095"/>
    <w:rsid w:val="4FC26744"/>
    <w:rsid w:val="4FF33B00"/>
    <w:rsid w:val="5045295A"/>
    <w:rsid w:val="506E4FE4"/>
    <w:rsid w:val="50731F61"/>
    <w:rsid w:val="50D569A0"/>
    <w:rsid w:val="51713037"/>
    <w:rsid w:val="518C2716"/>
    <w:rsid w:val="51A67184"/>
    <w:rsid w:val="51BF0246"/>
    <w:rsid w:val="52365AAA"/>
    <w:rsid w:val="52516C6A"/>
    <w:rsid w:val="527374AC"/>
    <w:rsid w:val="527631D3"/>
    <w:rsid w:val="52B94C58"/>
    <w:rsid w:val="52DC6BD6"/>
    <w:rsid w:val="52EB3E69"/>
    <w:rsid w:val="53284D52"/>
    <w:rsid w:val="53436D5F"/>
    <w:rsid w:val="53645AB6"/>
    <w:rsid w:val="53730F79"/>
    <w:rsid w:val="539432CA"/>
    <w:rsid w:val="53A94D0A"/>
    <w:rsid w:val="53DB4AE7"/>
    <w:rsid w:val="546516EC"/>
    <w:rsid w:val="55153C96"/>
    <w:rsid w:val="559B3E13"/>
    <w:rsid w:val="55BF0097"/>
    <w:rsid w:val="55CB6212"/>
    <w:rsid w:val="55E85EB6"/>
    <w:rsid w:val="55F64BE0"/>
    <w:rsid w:val="56114474"/>
    <w:rsid w:val="562C0428"/>
    <w:rsid w:val="5643774D"/>
    <w:rsid w:val="56AC72EF"/>
    <w:rsid w:val="56D3645C"/>
    <w:rsid w:val="57282FF0"/>
    <w:rsid w:val="575C5E8C"/>
    <w:rsid w:val="575E5E03"/>
    <w:rsid w:val="57B6325B"/>
    <w:rsid w:val="57DE6C29"/>
    <w:rsid w:val="58311FC8"/>
    <w:rsid w:val="58D01D7F"/>
    <w:rsid w:val="58ED3D14"/>
    <w:rsid w:val="59C2490A"/>
    <w:rsid w:val="59CE5661"/>
    <w:rsid w:val="5A2450EA"/>
    <w:rsid w:val="5A30589F"/>
    <w:rsid w:val="5AC4216A"/>
    <w:rsid w:val="5AF1630A"/>
    <w:rsid w:val="5B6E1633"/>
    <w:rsid w:val="5BB75B84"/>
    <w:rsid w:val="5BCF0BA2"/>
    <w:rsid w:val="5C020648"/>
    <w:rsid w:val="5C6D08BC"/>
    <w:rsid w:val="5CBF10FA"/>
    <w:rsid w:val="5CD0151C"/>
    <w:rsid w:val="5CD1078D"/>
    <w:rsid w:val="5CDC4DB2"/>
    <w:rsid w:val="5CDD4A0C"/>
    <w:rsid w:val="5DB53234"/>
    <w:rsid w:val="5E696BCB"/>
    <w:rsid w:val="5E826883"/>
    <w:rsid w:val="5EA566BE"/>
    <w:rsid w:val="5EB629D1"/>
    <w:rsid w:val="5EDD2D9A"/>
    <w:rsid w:val="5EE2547B"/>
    <w:rsid w:val="5F0971D7"/>
    <w:rsid w:val="5F65345E"/>
    <w:rsid w:val="604E213C"/>
    <w:rsid w:val="60844D3A"/>
    <w:rsid w:val="60C9598B"/>
    <w:rsid w:val="60CE6391"/>
    <w:rsid w:val="61031E33"/>
    <w:rsid w:val="615E7E54"/>
    <w:rsid w:val="619012B7"/>
    <w:rsid w:val="628F77C1"/>
    <w:rsid w:val="62CE6C5B"/>
    <w:rsid w:val="63FF230E"/>
    <w:rsid w:val="64250BB8"/>
    <w:rsid w:val="64D06653"/>
    <w:rsid w:val="652259CA"/>
    <w:rsid w:val="6554287F"/>
    <w:rsid w:val="656E23B6"/>
    <w:rsid w:val="659811CB"/>
    <w:rsid w:val="65B94835"/>
    <w:rsid w:val="66094681"/>
    <w:rsid w:val="66F02EFF"/>
    <w:rsid w:val="683E7CBF"/>
    <w:rsid w:val="684125E2"/>
    <w:rsid w:val="68FC195E"/>
    <w:rsid w:val="6951269B"/>
    <w:rsid w:val="69EC2D01"/>
    <w:rsid w:val="69F14728"/>
    <w:rsid w:val="6A082F5A"/>
    <w:rsid w:val="6A2C5F9E"/>
    <w:rsid w:val="6A532EEA"/>
    <w:rsid w:val="6B982B6D"/>
    <w:rsid w:val="6BA902F3"/>
    <w:rsid w:val="6BAD7D8C"/>
    <w:rsid w:val="6BC00E1D"/>
    <w:rsid w:val="6BDA0DCC"/>
    <w:rsid w:val="6C0650A9"/>
    <w:rsid w:val="6C9205D9"/>
    <w:rsid w:val="6C9C6D62"/>
    <w:rsid w:val="6CA15CBC"/>
    <w:rsid w:val="6CAB4EFF"/>
    <w:rsid w:val="6CF15FE1"/>
    <w:rsid w:val="6D2F407A"/>
    <w:rsid w:val="6D9621DC"/>
    <w:rsid w:val="6DA14ABC"/>
    <w:rsid w:val="6E40492A"/>
    <w:rsid w:val="6E604CE0"/>
    <w:rsid w:val="6EE41F5A"/>
    <w:rsid w:val="6EEE4EE0"/>
    <w:rsid w:val="6EF47329"/>
    <w:rsid w:val="6F3215C9"/>
    <w:rsid w:val="6F9B5ED2"/>
    <w:rsid w:val="6FA16408"/>
    <w:rsid w:val="6FBD4162"/>
    <w:rsid w:val="6FD24492"/>
    <w:rsid w:val="70491941"/>
    <w:rsid w:val="70BD411C"/>
    <w:rsid w:val="719C7804"/>
    <w:rsid w:val="71DF1DDA"/>
    <w:rsid w:val="724E6D50"/>
    <w:rsid w:val="72833DAA"/>
    <w:rsid w:val="728865F7"/>
    <w:rsid w:val="72B868C0"/>
    <w:rsid w:val="72F70237"/>
    <w:rsid w:val="72F841B4"/>
    <w:rsid w:val="732E774D"/>
    <w:rsid w:val="734D525A"/>
    <w:rsid w:val="737F4B30"/>
    <w:rsid w:val="738C1229"/>
    <w:rsid w:val="73AD3F4B"/>
    <w:rsid w:val="73AD5670"/>
    <w:rsid w:val="73CE107D"/>
    <w:rsid w:val="7416389E"/>
    <w:rsid w:val="74384AE8"/>
    <w:rsid w:val="74442DF9"/>
    <w:rsid w:val="74647D1F"/>
    <w:rsid w:val="74996FAB"/>
    <w:rsid w:val="74A063FF"/>
    <w:rsid w:val="74DB2E35"/>
    <w:rsid w:val="75153B55"/>
    <w:rsid w:val="756A77B2"/>
    <w:rsid w:val="75EE7DC3"/>
    <w:rsid w:val="769D739A"/>
    <w:rsid w:val="76B659BD"/>
    <w:rsid w:val="76F15DF4"/>
    <w:rsid w:val="771671B6"/>
    <w:rsid w:val="776D1546"/>
    <w:rsid w:val="779B5E86"/>
    <w:rsid w:val="779D3256"/>
    <w:rsid w:val="77BB463D"/>
    <w:rsid w:val="77CF4191"/>
    <w:rsid w:val="77F9408E"/>
    <w:rsid w:val="782C010C"/>
    <w:rsid w:val="78984708"/>
    <w:rsid w:val="78AC657F"/>
    <w:rsid w:val="78B54417"/>
    <w:rsid w:val="78F03AD1"/>
    <w:rsid w:val="78F20D5E"/>
    <w:rsid w:val="7A31516E"/>
    <w:rsid w:val="7A887D2A"/>
    <w:rsid w:val="7A9745EC"/>
    <w:rsid w:val="7AAA6D87"/>
    <w:rsid w:val="7AD10D15"/>
    <w:rsid w:val="7B146A38"/>
    <w:rsid w:val="7B6E220C"/>
    <w:rsid w:val="7BD81D81"/>
    <w:rsid w:val="7C162F1C"/>
    <w:rsid w:val="7C2B4BC9"/>
    <w:rsid w:val="7C9C5993"/>
    <w:rsid w:val="7CB03AD2"/>
    <w:rsid w:val="7D963E96"/>
    <w:rsid w:val="7DA97324"/>
    <w:rsid w:val="7DE444B4"/>
    <w:rsid w:val="7E3F791D"/>
    <w:rsid w:val="7E755665"/>
    <w:rsid w:val="7EC00FD6"/>
    <w:rsid w:val="7F4E65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qFormat/>
    <w:uiPriority w:val="0"/>
  </w:style>
  <w:style w:type="table" w:default="1" w:styleId="5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4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qFormat/>
    <w:uiPriority w:val="0"/>
    <w:rPr>
      <w:b/>
    </w:rPr>
  </w:style>
  <w:style w:type="character" w:customStyle="1" w:styleId="9">
    <w:name w:val="font11"/>
    <w:basedOn w:val="7"/>
    <w:qFormat/>
    <w:uiPriority w:val="0"/>
    <w:rPr>
      <w:rFonts w:ascii="Arial" w:hAnsi="Arial" w:cs="Arial"/>
      <w:b/>
      <w:bCs/>
      <w:color w:val="000000"/>
      <w:sz w:val="20"/>
      <w:szCs w:val="20"/>
      <w:u w:val="none"/>
    </w:rPr>
  </w:style>
  <w:style w:type="character" w:customStyle="1" w:styleId="10">
    <w:name w:val="font61"/>
    <w:basedOn w:val="7"/>
    <w:qFormat/>
    <w:uiPriority w:val="0"/>
    <w:rPr>
      <w:rFonts w:hint="eastAsia" w:ascii="宋体" w:hAnsi="宋体" w:eastAsia="宋体" w:cs="宋体"/>
      <w:b/>
      <w:bCs/>
      <w:color w:val="339966"/>
      <w:sz w:val="20"/>
      <w:szCs w:val="20"/>
      <w:u w:val="none"/>
    </w:rPr>
  </w:style>
  <w:style w:type="character" w:customStyle="1" w:styleId="11">
    <w:name w:val="font31"/>
    <w:basedOn w:val="7"/>
    <w:qFormat/>
    <w:uiPriority w:val="0"/>
    <w:rPr>
      <w:rFonts w:hint="eastAsia" w:ascii="宋体" w:hAnsi="宋体" w:eastAsia="宋体" w:cs="宋体"/>
      <w:b/>
      <w:bCs/>
      <w:color w:val="000000"/>
      <w:sz w:val="20"/>
      <w:szCs w:val="20"/>
      <w:u w:val="none"/>
    </w:rPr>
  </w:style>
  <w:style w:type="character" w:customStyle="1" w:styleId="12">
    <w:name w:val="font71"/>
    <w:basedOn w:val="7"/>
    <w:qFormat/>
    <w:uiPriority w:val="0"/>
    <w:rPr>
      <w:rFonts w:hint="eastAsia" w:ascii="宋体" w:hAnsi="宋体" w:eastAsia="宋体" w:cs="宋体"/>
      <w:b/>
      <w:bCs/>
      <w:color w:val="FF0000"/>
      <w:sz w:val="20"/>
      <w:szCs w:val="20"/>
      <w:u w:val="none"/>
    </w:rPr>
  </w:style>
  <w:style w:type="character" w:customStyle="1" w:styleId="13">
    <w:name w:val="font41"/>
    <w:basedOn w:val="7"/>
    <w:qFormat/>
    <w:uiPriority w:val="0"/>
    <w:rPr>
      <w:rFonts w:hint="eastAsia" w:ascii="宋体" w:hAnsi="宋体" w:eastAsia="宋体" w:cs="宋体"/>
      <w:color w:val="000000"/>
      <w:sz w:val="20"/>
      <w:szCs w:val="20"/>
      <w:u w:val="none"/>
    </w:rPr>
  </w:style>
  <w:style w:type="character" w:customStyle="1" w:styleId="14">
    <w:name w:val="font01"/>
    <w:basedOn w:val="7"/>
    <w:qFormat/>
    <w:uiPriority w:val="0"/>
    <w:rPr>
      <w:rFonts w:hint="default" w:ascii="Arial" w:hAnsi="Arial" w:cs="Arial"/>
      <w:color w:val="000000"/>
      <w:sz w:val="20"/>
      <w:szCs w:val="20"/>
      <w:u w:val="none"/>
    </w:rPr>
  </w:style>
  <w:style w:type="character" w:customStyle="1" w:styleId="15">
    <w:name w:val="font81"/>
    <w:basedOn w:val="7"/>
    <w:qFormat/>
    <w:uiPriority w:val="0"/>
    <w:rPr>
      <w:rFonts w:hint="eastAsia" w:ascii="宋体" w:hAnsi="宋体" w:eastAsia="宋体" w:cs="宋体"/>
      <w:color w:val="FF0000"/>
      <w:sz w:val="20"/>
      <w:szCs w:val="20"/>
      <w:u w:val="none"/>
    </w:rPr>
  </w:style>
  <w:style w:type="character" w:customStyle="1" w:styleId="16">
    <w:name w:val="font91"/>
    <w:basedOn w:val="7"/>
    <w:qFormat/>
    <w:uiPriority w:val="0"/>
    <w:rPr>
      <w:rFonts w:hint="default" w:ascii="Arial" w:hAnsi="Arial" w:cs="Arial"/>
      <w:color w:val="FF0000"/>
      <w:sz w:val="20"/>
      <w:szCs w:val="20"/>
      <w:u w:val="none"/>
    </w:rPr>
  </w:style>
  <w:style w:type="character" w:customStyle="1" w:styleId="17">
    <w:name w:val="font21"/>
    <w:basedOn w:val="7"/>
    <w:qFormat/>
    <w:uiPriority w:val="0"/>
    <w:rPr>
      <w:rFonts w:hint="default" w:ascii="Times New Roman" w:hAnsi="Times New Roman" w:cs="Times New Roman"/>
      <w:color w:val="000000"/>
      <w:sz w:val="18"/>
      <w:szCs w:val="18"/>
      <w:u w:val="none"/>
    </w:rPr>
  </w:style>
  <w:style w:type="character" w:customStyle="1" w:styleId="18">
    <w:name w:val="font51"/>
    <w:basedOn w:val="7"/>
    <w:qFormat/>
    <w:uiPriority w:val="0"/>
    <w:rPr>
      <w:rFonts w:hint="eastAsia" w:ascii="宋体" w:hAnsi="宋体" w:eastAsia="宋体" w:cs="宋体"/>
      <w:color w:val="FF0000"/>
      <w:sz w:val="20"/>
      <w:szCs w:val="20"/>
      <w:u w:val="none"/>
    </w:rPr>
  </w:style>
  <w:style w:type="character" w:customStyle="1" w:styleId="19">
    <w:name w:val="font101"/>
    <w:basedOn w:val="7"/>
    <w:qFormat/>
    <w:uiPriority w:val="0"/>
    <w:rPr>
      <w:rFonts w:hint="eastAsia" w:ascii="宋体" w:hAnsi="宋体" w:eastAsia="宋体" w:cs="宋体"/>
      <w:color w:val="000000"/>
      <w:sz w:val="20"/>
      <w:szCs w:val="20"/>
      <w:u w:val="none"/>
    </w:rPr>
  </w:style>
  <w:style w:type="character" w:customStyle="1" w:styleId="20">
    <w:name w:val="font112"/>
    <w:basedOn w:val="7"/>
    <w:qFormat/>
    <w:uiPriority w:val="0"/>
    <w:rPr>
      <w:rFonts w:hint="eastAsia" w:ascii="宋体" w:hAnsi="宋体" w:eastAsia="宋体" w:cs="宋体"/>
      <w:color w:val="FF0000"/>
      <w:sz w:val="20"/>
      <w:szCs w:val="20"/>
      <w:u w:val="none"/>
    </w:rPr>
  </w:style>
  <w:style w:type="character" w:customStyle="1" w:styleId="21">
    <w:name w:val="font121"/>
    <w:basedOn w:val="7"/>
    <w:qFormat/>
    <w:uiPriority w:val="0"/>
    <w:rPr>
      <w:rFonts w:hint="default" w:ascii="Arial" w:hAnsi="Arial" w:cs="Arial"/>
      <w:color w:val="FF0000"/>
      <w:sz w:val="20"/>
      <w:szCs w:val="20"/>
      <w:u w:val="none"/>
    </w:rPr>
  </w:style>
  <w:style w:type="character" w:customStyle="1" w:styleId="22">
    <w:name w:val="font131"/>
    <w:basedOn w:val="7"/>
    <w:qFormat/>
    <w:uiPriority w:val="0"/>
    <w:rPr>
      <w:rFonts w:hint="eastAsia" w:ascii="宋体" w:hAnsi="宋体" w:eastAsia="宋体" w:cs="宋体"/>
      <w:color w:val="FF0000"/>
      <w:sz w:val="20"/>
      <w:szCs w:val="20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8" Type="http://schemas.openxmlformats.org/officeDocument/2006/relationships/fontTable" Target="fontTable.xml"/><Relationship Id="rId57" Type="http://schemas.openxmlformats.org/officeDocument/2006/relationships/numbering" Target="numbering.xml"/><Relationship Id="rId56" Type="http://schemas.openxmlformats.org/officeDocument/2006/relationships/customXml" Target="../customXml/item1.xml"/><Relationship Id="rId55" Type="http://schemas.openxmlformats.org/officeDocument/2006/relationships/image" Target="media/image51.jpeg"/><Relationship Id="rId54" Type="http://schemas.openxmlformats.org/officeDocument/2006/relationships/image" Target="media/image50.jpeg"/><Relationship Id="rId53" Type="http://schemas.openxmlformats.org/officeDocument/2006/relationships/image" Target="media/image49.jpeg"/><Relationship Id="rId52" Type="http://schemas.openxmlformats.org/officeDocument/2006/relationships/image" Target="media/image48.jpeg"/><Relationship Id="rId51" Type="http://schemas.openxmlformats.org/officeDocument/2006/relationships/image" Target="media/image47.jpeg"/><Relationship Id="rId50" Type="http://schemas.openxmlformats.org/officeDocument/2006/relationships/image" Target="media/image46.jpeg"/><Relationship Id="rId5" Type="http://schemas.openxmlformats.org/officeDocument/2006/relationships/image" Target="media/image1.jpeg"/><Relationship Id="rId49" Type="http://schemas.openxmlformats.org/officeDocument/2006/relationships/image" Target="media/image45.jpeg"/><Relationship Id="rId48" Type="http://schemas.openxmlformats.org/officeDocument/2006/relationships/image" Target="media/image44.jpeg"/><Relationship Id="rId47" Type="http://schemas.openxmlformats.org/officeDocument/2006/relationships/image" Target="media/image43.jpeg"/><Relationship Id="rId46" Type="http://schemas.openxmlformats.org/officeDocument/2006/relationships/image" Target="media/image42.jpeg"/><Relationship Id="rId45" Type="http://schemas.openxmlformats.org/officeDocument/2006/relationships/image" Target="media/image41.jpeg"/><Relationship Id="rId44" Type="http://schemas.openxmlformats.org/officeDocument/2006/relationships/image" Target="media/image40.jpeg"/><Relationship Id="rId43" Type="http://schemas.openxmlformats.org/officeDocument/2006/relationships/image" Target="media/image39.jpeg"/><Relationship Id="rId42" Type="http://schemas.openxmlformats.org/officeDocument/2006/relationships/image" Target="media/image38.jpeg"/><Relationship Id="rId41" Type="http://schemas.openxmlformats.org/officeDocument/2006/relationships/image" Target="media/image37.jpeg"/><Relationship Id="rId40" Type="http://schemas.openxmlformats.org/officeDocument/2006/relationships/image" Target="media/image36.jpeg"/><Relationship Id="rId4" Type="http://schemas.openxmlformats.org/officeDocument/2006/relationships/theme" Target="theme/theme1.xml"/><Relationship Id="rId39" Type="http://schemas.openxmlformats.org/officeDocument/2006/relationships/image" Target="media/image35.jpeg"/><Relationship Id="rId38" Type="http://schemas.openxmlformats.org/officeDocument/2006/relationships/image" Target="media/image34.jpeg"/><Relationship Id="rId37" Type="http://schemas.openxmlformats.org/officeDocument/2006/relationships/image" Target="media/image33.jpeg"/><Relationship Id="rId36" Type="http://schemas.openxmlformats.org/officeDocument/2006/relationships/image" Target="media/image32.jpeg"/><Relationship Id="rId35" Type="http://schemas.openxmlformats.org/officeDocument/2006/relationships/image" Target="media/image31.jpeg"/><Relationship Id="rId34" Type="http://schemas.openxmlformats.org/officeDocument/2006/relationships/image" Target="media/image30.jpeg"/><Relationship Id="rId33" Type="http://schemas.openxmlformats.org/officeDocument/2006/relationships/image" Target="media/image29.jpeg"/><Relationship Id="rId32" Type="http://schemas.openxmlformats.org/officeDocument/2006/relationships/image" Target="media/image28.jpeg"/><Relationship Id="rId31" Type="http://schemas.openxmlformats.org/officeDocument/2006/relationships/image" Target="media/image27.jpeg"/><Relationship Id="rId30" Type="http://schemas.openxmlformats.org/officeDocument/2006/relationships/image" Target="media/image26.jpeg"/><Relationship Id="rId3" Type="http://schemas.openxmlformats.org/officeDocument/2006/relationships/footer" Target="footer1.xml"/><Relationship Id="rId29" Type="http://schemas.openxmlformats.org/officeDocument/2006/relationships/image" Target="media/image25.jpeg"/><Relationship Id="rId28" Type="http://schemas.openxmlformats.org/officeDocument/2006/relationships/image" Target="media/image24.jpeg"/><Relationship Id="rId27" Type="http://schemas.openxmlformats.org/officeDocument/2006/relationships/image" Target="media/image23.jpeg"/><Relationship Id="rId26" Type="http://schemas.openxmlformats.org/officeDocument/2006/relationships/image" Target="media/image22.jpeg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30</Pages>
  <Words>1168</Words>
  <Characters>1437</Characters>
  <Lines>0</Lines>
  <Paragraphs>0</Paragraphs>
  <TotalTime>46</TotalTime>
  <ScaleCrop>false</ScaleCrop>
  <LinksUpToDate>false</LinksUpToDate>
  <CharactersWithSpaces>1484</CharactersWithSpaces>
  <Application>WPS Office_12.1.0.22529_F1E327BC-269C-435d-A152-05C5408002CA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2021-02-25T00:58:00Z</dcterms:created>
  <dc:creator>色彩113</dc:creator>
  <cp:lastModifiedBy>中正信</cp:lastModifiedBy>
  <cp:lastPrinted>2024-09-18T04:48:00Z</cp:lastPrinted>
  <dcterms:modified xsi:type="dcterms:W3CDTF">2025-09-10T01:41:30Z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2052-12.1.0.22529</vt:lpwstr>
  </property>
  <property fmtid="{D5CDD505-2E9C-101B-9397-08002B2CF9AE}" pid="3" name="ICV">
    <vt:lpwstr>5A75CD6D8CA440BE8666C1F4316599A8</vt:lpwstr>
  </property>
  <property fmtid="{D5CDD505-2E9C-101B-9397-08002B2CF9AE}" pid="4" name="KSOTemplateDocerSaveRecord">
    <vt:lpwstr>eyJoZGlkIjoiZGExNzM2MTQyZTJjYTVlOWMyYmU0YTQ5OGM5ZTE2YTUifQ==</vt:lpwstr>
  </property>
</Properties>
</file>