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0D5AC262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华中农业大学学生公寓硬件设施改造工程（一期）（二标段）工程合同</w:t>
      </w: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72EE54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跟</w:t>
      </w:r>
    </w:p>
    <w:p w14:paraId="03436E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650CF8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志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（第2期）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2025年7月16日-2025年7月20日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6BA468E7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2、承包单位：金工建设集团股份有限公司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3、监理单位：中鸿亿博集团有限公司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4、跟踪审计：中正信咨询集团有限公司</w:t>
      </w:r>
    </w:p>
    <w:p w14:paraId="4D11A7CC">
      <w:pPr>
        <w:ind w:firstLine="640" w:firstLineChars="20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5、合同金额：合同金额为 ¥500.227889万元（人民币 伍佰万贰仟贰佰柒拾捌元捌角玖分），其中暂列金¥  / （人民币  / ）。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工程内容：荟6安装、装饰工程，荟园7-21栋维修工程：包括但不限于拆除工程、给排水安装、电气安装、应急照明系统安装、弱电安装、火灾自动报警系统安装、消火栓系统、砌筑工程、门窗工程、楼地面装饰工程、幕墙工程、乳胶漆翻新、门窗维修、水电检修、床架更换维修及卫生间阳台防水维修等施工内容 ，具体以招标工程量清单为准。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7、合同工期：开工时间以甲方下达开工单时间为准。乙方不能按时开工，应在合同条款约定的开工日期日前，向甲方代表提出延期开工的理由和要求。甲方同意后可推迟开工日期，乙方承担因此造成的经济支出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。 </w:t>
      </w:r>
    </w:p>
    <w:p w14:paraId="7A3394BA">
      <w:pPr>
        <w:ind w:firstLine="640"/>
        <w:jc w:val="left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none"/>
          <w:lang w:val="en-US" w:eastAsia="zh-CN"/>
        </w:rPr>
        <w:t>二、上周进度完成情况（附图）</w:t>
      </w:r>
    </w:p>
    <w:p w14:paraId="28266D1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宿舍房间内杂物清理，内墙及天棚面油漆铲除粉刷、原木门油漆粉刷，荟园6栋柜体及卫生间洗手台拆除。</w:t>
      </w:r>
    </w:p>
    <w:p w14:paraId="20AC59CF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38963B5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荟园13栋卫生间清理；</w:t>
      </w:r>
    </w:p>
    <w:p w14:paraId="3DF7D98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2" name="图片 22" descr="IMG_20250715_153046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715_15304627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4F4D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荟园13栋宿舍天棚面油漆粉刷；</w:t>
      </w:r>
    </w:p>
    <w:p w14:paraId="6B74723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3" name="图片 23" descr="IMG_20250715_153049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715_1530498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2972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荟园13栋天棚面油漆粉刷；</w:t>
      </w:r>
    </w:p>
    <w:p w14:paraId="6862F59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4" name="图片 24" descr="IMG_20250715_15310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715_15310167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BAD3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荟园13栋宿舍房间内杂物清理；</w:t>
      </w:r>
    </w:p>
    <w:p w14:paraId="6278C7C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5" name="图片 25" descr="IMG_20250715_153404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715_15340469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32E5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6" name="图片 26" descr="IMG_20250715_15432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715_154322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7" name="图片 27" descr="IMG_20250715_154622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715_1546229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40AD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荟园13栋卫生间吊顶灯具更换；</w:t>
      </w:r>
    </w:p>
    <w:p w14:paraId="5099402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8" name="图片 28" descr="IMG_20250715_15494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50715_1549411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F79D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9" name="图片 29" descr="IMG_20250715_165529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50715_1655295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1EDC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荟园6栋墙砖拆除；</w:t>
      </w:r>
    </w:p>
    <w:p w14:paraId="507B177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3" name="图片 33" descr="IMG_20250718_17081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250718_1708120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4" name="图片 34" descr="IMG_20250718_170906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0250718_17090607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44FB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荟园6栋木门窗拆除；</w:t>
      </w:r>
    </w:p>
    <w:p w14:paraId="6B9C10B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5" name="图片 35" descr="IMG_20250718_170648612-木门窗拆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50718_170648612-木门窗拆除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C048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荟园6栋瓷砖到场，品牌为建嘉盛陶瓷200*300mm；</w:t>
      </w:r>
    </w:p>
    <w:p w14:paraId="34DEB9B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89830" cy="3561715"/>
            <wp:effectExtent l="0" t="0" r="1270" b="635"/>
            <wp:docPr id="36" name="图片 36" descr="IMG_20250718_170701702-瓷砖品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0250718_170701702-瓷砖品牌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9298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058285"/>
            <wp:effectExtent l="0" t="0" r="13970" b="18415"/>
            <wp:docPr id="37" name="图片 37" descr="IMG_20250718_170655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0250718_1706557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BF95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荟园6栋瓷砖填缝剂，品牌为亨德利填缝王；</w:t>
      </w:r>
    </w:p>
    <w:p w14:paraId="6D85F14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8" name="图片 38" descr="IMG_20250718_170705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0250718_17070559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5632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荟园6栋瓷砖胶；</w:t>
      </w:r>
    </w:p>
    <w:p w14:paraId="54A7A80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520055" cy="3949700"/>
            <wp:effectExtent l="0" t="0" r="4445" b="12700"/>
            <wp:docPr id="39" name="图片 39" descr="IMG_20250718_170714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0250718_17071464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3271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荟园6栋外墙耐候抗裂腻子粉，品牌为优立邦；</w:t>
      </w:r>
    </w:p>
    <w:p w14:paraId="5A27FCF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0" name="图片 40" descr="IMG_20250718_170719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0250718_17071986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271A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bookmarkStart w:id="0" w:name="_GoBack"/>
      <w:bookmarkEnd w:id="0"/>
    </w:p>
    <w:p w14:paraId="0314FE6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荟园6栋墙面漆到场施工，品牌为东圣水漆；</w:t>
      </w:r>
    </w:p>
    <w:p w14:paraId="6E9A666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1" name="图片 41" descr="IMG_20250718_170726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20250718_17072690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3D9B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荟园6栋墙面加固剂到现施工，品牌为优立邦多功能墙面加固剂；</w:t>
      </w:r>
    </w:p>
    <w:p w14:paraId="4B31900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2" name="图片 42" descr="IMG_20250718_17073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20250718_17073120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B36A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荟园6栋卫生间防水到场施工，品牌为雨虹聚合物水泥；</w:t>
      </w:r>
    </w:p>
    <w:p w14:paraId="6A63134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4" name="图片 44" descr="IMG_20250718_170747460-油漆品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20250718_170747460-油漆品牌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D83D5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荟园6栋拆除垃圾装袋；</w:t>
      </w:r>
    </w:p>
    <w:p w14:paraId="555469B3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5" name="图片 45" descr="IMG_20250718_170847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20250718_17084786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6" name="图片 46" descr="IMG_20250718_17085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20250718_17085225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DD03A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荟园6栋聚合物水泥砂浆墙面抹灰，抹灰高度为850mm;</w:t>
      </w:r>
    </w:p>
    <w:p w14:paraId="39C0423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520055" cy="4140200"/>
            <wp:effectExtent l="0" t="0" r="4445" b="12700"/>
            <wp:docPr id="47" name="图片 47" descr="IMG_20250718_171155305-砂浆高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MG_20250718_171155305-砂浆高度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8" name="图片 48" descr="IMG_20250718_171136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IMG_20250718_17113694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13422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荟园6栋宿舍墙面粉刷；</w:t>
      </w:r>
    </w:p>
    <w:p w14:paraId="7441E19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9" name="图片 49" descr="IMG_20250718_171225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IMG_20250718_17122506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50" name="图片 50" descr="IMG_20250718_17130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IMG_20250718_17130115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D6CCE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荟园6栋现场搅拌水泥砂浆；</w:t>
      </w:r>
    </w:p>
    <w:p w14:paraId="545A491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51" name="图片 51" descr="IMG_20250718_171443737-现场搅拌砂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IMG_20250718_171443737-现场搅拌砂浆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52" name="图片 52" descr="IMG_20250718_171454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IMG_20250718_1714544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78D88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荟园6栋不锈钢管配件进场，品牌为佛山市上宇不锈钢有限公司。</w:t>
      </w:r>
    </w:p>
    <w:p w14:paraId="3E5557D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520055" cy="4140200"/>
            <wp:effectExtent l="0" t="0" r="4445" b="12700"/>
            <wp:docPr id="53" name="图片 53" descr="IMG_20250718_172020935-不锈钢品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IMG_20250718_172020935-不锈钢品牌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C1E45">
      <w:pPr>
        <w:ind w:firstLine="643" w:firstLineChars="200"/>
        <w:rPr>
          <w:rFonts w:hint="eastAsia" w:ascii="仿宋" w:hAnsi="仿宋" w:eastAsia="仿宋" w:cs="仿宋"/>
          <w:b/>
          <w:bCs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none"/>
          <w:lang w:val="en-US" w:eastAsia="zh-CN"/>
        </w:rPr>
        <w:t>三、跟踪关注：</w:t>
      </w:r>
    </w:p>
    <w:p w14:paraId="047FABB3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1.荟园6栋现场拆除工程量测量；</w:t>
      </w:r>
    </w:p>
    <w:p w14:paraId="70FF4A7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2.原始房间施工情况记录；</w:t>
      </w:r>
    </w:p>
    <w:p w14:paraId="2037DB72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3.现场材料品牌记录；</w:t>
      </w:r>
    </w:p>
    <w:p w14:paraId="394B0817">
      <w:pPr>
        <w:widowControl w:val="0"/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7C7544BE">
      <w:pPr>
        <w:ind w:left="3680" w:leftChars="608" w:hanging="2403" w:hangingChars="798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2025年7月21日</w:t>
      </w:r>
    </w:p>
    <w:p w14:paraId="15CF6E42">
      <w:pPr>
        <w:jc w:val="both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493C868"/>
    <w:multiLevelType w:val="singleLevel"/>
    <w:tmpl w:val="3493C868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E3870"/>
    <w:rsid w:val="02153D5C"/>
    <w:rsid w:val="023A109F"/>
    <w:rsid w:val="02F32C72"/>
    <w:rsid w:val="03456711"/>
    <w:rsid w:val="03E8282B"/>
    <w:rsid w:val="03F21566"/>
    <w:rsid w:val="042F3BF7"/>
    <w:rsid w:val="05627499"/>
    <w:rsid w:val="059F12C0"/>
    <w:rsid w:val="05BF74F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9A6674A"/>
    <w:rsid w:val="09AF2373"/>
    <w:rsid w:val="0A0611E2"/>
    <w:rsid w:val="0A503D1B"/>
    <w:rsid w:val="0B165B61"/>
    <w:rsid w:val="0D500399"/>
    <w:rsid w:val="0DE2621E"/>
    <w:rsid w:val="0DF8604F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D76D57"/>
    <w:rsid w:val="166708C4"/>
    <w:rsid w:val="168651F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340D3C"/>
    <w:rsid w:val="1A4408B5"/>
    <w:rsid w:val="1AB4638B"/>
    <w:rsid w:val="1AB46F06"/>
    <w:rsid w:val="1AE36903"/>
    <w:rsid w:val="1B040045"/>
    <w:rsid w:val="1B0A33E7"/>
    <w:rsid w:val="1B0D5ADF"/>
    <w:rsid w:val="1BBD4FDA"/>
    <w:rsid w:val="1C183DA8"/>
    <w:rsid w:val="1C5A60B5"/>
    <w:rsid w:val="1C5B4B0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7A360E"/>
    <w:rsid w:val="21927F8F"/>
    <w:rsid w:val="21AF0D0A"/>
    <w:rsid w:val="21CE2D13"/>
    <w:rsid w:val="22007CD6"/>
    <w:rsid w:val="22AD7DA8"/>
    <w:rsid w:val="22BF67CF"/>
    <w:rsid w:val="23EC6E7C"/>
    <w:rsid w:val="242C21A7"/>
    <w:rsid w:val="24363E0D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C00849"/>
    <w:rsid w:val="26E84A0D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323369"/>
    <w:rsid w:val="2884502C"/>
    <w:rsid w:val="289767F2"/>
    <w:rsid w:val="28AF2F92"/>
    <w:rsid w:val="297B2E4F"/>
    <w:rsid w:val="29B02830"/>
    <w:rsid w:val="29BC6BD4"/>
    <w:rsid w:val="29CF37DF"/>
    <w:rsid w:val="2A0E7A58"/>
    <w:rsid w:val="2A1A69AE"/>
    <w:rsid w:val="2A341295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DC4F4C"/>
    <w:rsid w:val="30F63F6E"/>
    <w:rsid w:val="310878A6"/>
    <w:rsid w:val="312D7D2E"/>
    <w:rsid w:val="313B0162"/>
    <w:rsid w:val="316B4D31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4281520"/>
    <w:rsid w:val="34513BC3"/>
    <w:rsid w:val="348C0B12"/>
    <w:rsid w:val="34E356BC"/>
    <w:rsid w:val="353B4E93"/>
    <w:rsid w:val="35D4523E"/>
    <w:rsid w:val="363F2C0C"/>
    <w:rsid w:val="36593BCE"/>
    <w:rsid w:val="36744B76"/>
    <w:rsid w:val="36CA1CEB"/>
    <w:rsid w:val="36E20DE2"/>
    <w:rsid w:val="37781747"/>
    <w:rsid w:val="3832358E"/>
    <w:rsid w:val="38455ACD"/>
    <w:rsid w:val="389846CF"/>
    <w:rsid w:val="3952008D"/>
    <w:rsid w:val="39700927"/>
    <w:rsid w:val="399B4F77"/>
    <w:rsid w:val="39C14CCD"/>
    <w:rsid w:val="39C8216B"/>
    <w:rsid w:val="39CE02F7"/>
    <w:rsid w:val="39E91C90"/>
    <w:rsid w:val="3A264ECB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D5F62D7"/>
    <w:rsid w:val="3D6927AC"/>
    <w:rsid w:val="3DAF2C96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500384B"/>
    <w:rsid w:val="459F1DF7"/>
    <w:rsid w:val="45B21D3E"/>
    <w:rsid w:val="462B4FD9"/>
    <w:rsid w:val="462E1E5C"/>
    <w:rsid w:val="4663564F"/>
    <w:rsid w:val="46784CA5"/>
    <w:rsid w:val="468F5A27"/>
    <w:rsid w:val="46AD07E1"/>
    <w:rsid w:val="47402E57"/>
    <w:rsid w:val="4856596E"/>
    <w:rsid w:val="48714718"/>
    <w:rsid w:val="48E05A2B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764A81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6E4FE4"/>
    <w:rsid w:val="50731F61"/>
    <w:rsid w:val="50D569A0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46516EC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D01D7F"/>
    <w:rsid w:val="58ED3D14"/>
    <w:rsid w:val="59C2490A"/>
    <w:rsid w:val="59CE5661"/>
    <w:rsid w:val="5A30589F"/>
    <w:rsid w:val="5AC4216A"/>
    <w:rsid w:val="5AF1630A"/>
    <w:rsid w:val="5B6E1633"/>
    <w:rsid w:val="5BB75B84"/>
    <w:rsid w:val="5C02064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1031E33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6094681"/>
    <w:rsid w:val="678D5B8D"/>
    <w:rsid w:val="683E7CBF"/>
    <w:rsid w:val="684125E2"/>
    <w:rsid w:val="68FC195E"/>
    <w:rsid w:val="6951269B"/>
    <w:rsid w:val="69EC2D01"/>
    <w:rsid w:val="69F14728"/>
    <w:rsid w:val="6A082F5A"/>
    <w:rsid w:val="6A2C5F9E"/>
    <w:rsid w:val="6A532EEA"/>
    <w:rsid w:val="6B982B6D"/>
    <w:rsid w:val="6BA902F3"/>
    <w:rsid w:val="6BAD7D8C"/>
    <w:rsid w:val="6BC00E1D"/>
    <w:rsid w:val="6BDA0DCC"/>
    <w:rsid w:val="6C0650A9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1671B6"/>
    <w:rsid w:val="776D1546"/>
    <w:rsid w:val="779B5E86"/>
    <w:rsid w:val="779D3256"/>
    <w:rsid w:val="77BB463D"/>
    <w:rsid w:val="77CF4191"/>
    <w:rsid w:val="77F9408E"/>
    <w:rsid w:val="782C010C"/>
    <w:rsid w:val="78984708"/>
    <w:rsid w:val="78AC657F"/>
    <w:rsid w:val="78B54417"/>
    <w:rsid w:val="78F03AD1"/>
    <w:rsid w:val="78F20D5E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9C5993"/>
    <w:rsid w:val="7CB03AD2"/>
    <w:rsid w:val="7D963E96"/>
    <w:rsid w:val="7DA97324"/>
    <w:rsid w:val="7DE444B4"/>
    <w:rsid w:val="7E3F791D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1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6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7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8">
    <w:name w:val="font5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9">
    <w:name w:val="font10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2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1">
    <w:name w:val="font12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22">
    <w:name w:val="font13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902</Words>
  <Characters>949</Characters>
  <Lines>0</Lines>
  <Paragraphs>0</Paragraphs>
  <TotalTime>196</TotalTime>
  <ScaleCrop>false</ScaleCrop>
  <LinksUpToDate>false</LinksUpToDate>
  <CharactersWithSpaces>1001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中正信</cp:lastModifiedBy>
  <cp:lastPrinted>2024-09-18T04:48:00Z</cp:lastPrinted>
  <dcterms:modified xsi:type="dcterms:W3CDTF">2025-07-23T00:13:24Z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