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87D97">
      <w:pPr>
        <w:jc w:val="center"/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  <w:t>华中农业大学学生公寓硬件设施改造工程(二期)</w:t>
      </w:r>
    </w:p>
    <w:p w14:paraId="057DE9D4">
      <w:pPr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 xml:space="preserve">项 目 跟 踪 审 计 </w:t>
      </w: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周</w:t>
      </w:r>
      <w:r>
        <w:rPr>
          <w:rFonts w:hint="eastAsia" w:ascii="仿宋" w:hAnsi="仿宋" w:eastAsia="仿宋" w:cs="仿宋"/>
          <w:b/>
          <w:bCs/>
          <w:sz w:val="44"/>
          <w:szCs w:val="44"/>
        </w:rPr>
        <w:t xml:space="preserve"> 报</w:t>
      </w:r>
    </w:p>
    <w:p w14:paraId="496C4CAE">
      <w:pPr>
        <w:ind w:left="178" w:leftChars="85" w:firstLine="180" w:firstLineChars="56"/>
        <w:jc w:val="left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2FEAD5E5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期</w:t>
      </w:r>
    </w:p>
    <w:p w14:paraId="6683F574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 xml:space="preserve"> </w:t>
      </w:r>
    </w:p>
    <w:p w14:paraId="2249970E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</w:p>
    <w:p w14:paraId="037D3694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</w:p>
    <w:p w14:paraId="47845893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</w:p>
    <w:p w14:paraId="2810F675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跟踪单位：北京东方华太工程咨询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有限</w:t>
      </w:r>
      <w:r>
        <w:rPr>
          <w:rFonts w:hint="eastAsia" w:ascii="仿宋" w:hAnsi="仿宋" w:eastAsia="仿宋" w:cs="仿宋"/>
          <w:b/>
          <w:sz w:val="28"/>
          <w:szCs w:val="28"/>
        </w:rPr>
        <w:t>公司</w:t>
      </w:r>
    </w:p>
    <w:p w14:paraId="38F75FF5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日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sz w:val="28"/>
          <w:szCs w:val="28"/>
        </w:rPr>
        <w:t>期 ： 202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b/>
          <w:sz w:val="28"/>
          <w:szCs w:val="28"/>
        </w:rPr>
        <w:t>年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b/>
          <w:sz w:val="28"/>
          <w:szCs w:val="28"/>
        </w:rPr>
        <w:t>月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20</w:t>
      </w:r>
      <w:r>
        <w:rPr>
          <w:rFonts w:hint="eastAsia" w:ascii="仿宋" w:hAnsi="仿宋" w:eastAsia="仿宋" w:cs="仿宋"/>
          <w:b/>
          <w:sz w:val="28"/>
          <w:szCs w:val="28"/>
        </w:rPr>
        <w:t>日-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b/>
          <w:sz w:val="28"/>
          <w:szCs w:val="28"/>
        </w:rPr>
        <w:t>月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26</w:t>
      </w:r>
      <w:r>
        <w:rPr>
          <w:rFonts w:hint="eastAsia" w:ascii="仿宋" w:hAnsi="仿宋" w:eastAsia="仿宋" w:cs="仿宋"/>
          <w:b/>
          <w:sz w:val="28"/>
          <w:szCs w:val="28"/>
        </w:rPr>
        <w:t>日</w:t>
      </w:r>
    </w:p>
    <w:p w14:paraId="1D479296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</w:p>
    <w:p w14:paraId="5449E256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</w:p>
    <w:p w14:paraId="5B2C34BC">
      <w:pPr>
        <w:jc w:val="both"/>
        <w:rPr>
          <w:rFonts w:hint="eastAsia" w:ascii="仿宋" w:hAnsi="仿宋" w:eastAsia="仿宋" w:cs="仿宋"/>
          <w:b/>
          <w:sz w:val="28"/>
          <w:szCs w:val="28"/>
        </w:rPr>
      </w:pPr>
    </w:p>
    <w:p w14:paraId="75238EA2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</w:rPr>
        <w:t>工程概况：</w:t>
      </w:r>
    </w:p>
    <w:p w14:paraId="1BCADA6A">
      <w:pPr>
        <w:spacing w:line="68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1、华中农业大学学生公寓楼维修施工。</w:t>
      </w:r>
    </w:p>
    <w:p w14:paraId="4DC6DD0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2、施工单位：湖北福泰建筑装饰工程有限公司</w:t>
      </w:r>
    </w:p>
    <w:p w14:paraId="5AD0C64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sz w:val="32"/>
          <w:szCs w:val="32"/>
        </w:rPr>
        <w:t>监理单位：中工武大诚信工程顾问（湖北）有限公司</w:t>
      </w:r>
    </w:p>
    <w:p w14:paraId="0275137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4、合同金额： 2673000.00元，其中暂估价200000.00元。</w:t>
      </w:r>
    </w:p>
    <w:p w14:paraId="24CFBBE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5、该项目招标控制价：3782001.82 元，承包人报价浮动率应为[1－（2673000.00-200000.00）／（3782001.82-200000）]×100%=30.96%</w:t>
      </w:r>
    </w:p>
    <w:p w14:paraId="05F619F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7、材料价格采用2026年3月《武汉建设工程价格信息》</w:t>
      </w:r>
    </w:p>
    <w:p w14:paraId="1900699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DB28D0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16762F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BC48D2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140506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357930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E90D90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313F2D5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工程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进展情况</w:t>
      </w:r>
      <w:r>
        <w:rPr>
          <w:rFonts w:hint="eastAsia" w:ascii="仿宋" w:hAnsi="仿宋" w:eastAsia="仿宋" w:cs="仿宋"/>
          <w:b/>
          <w:sz w:val="32"/>
          <w:szCs w:val="32"/>
        </w:rPr>
        <w:t>：</w:t>
      </w:r>
    </w:p>
    <w:p w14:paraId="309D4F4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施工情况；</w:t>
      </w:r>
    </w:p>
    <w:p w14:paraId="341F5768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本周各楼栋均开始施工；</w:t>
      </w:r>
    </w:p>
    <w:p w14:paraId="49E8BAEA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本周工作情况</w:t>
      </w:r>
      <w:r>
        <w:rPr>
          <w:rFonts w:hint="eastAsia" w:ascii="仿宋" w:hAnsi="仿宋" w:eastAsia="仿宋" w:cs="仿宋"/>
          <w:b/>
          <w:sz w:val="32"/>
          <w:szCs w:val="32"/>
        </w:rPr>
        <w:t>：</w:t>
      </w:r>
    </w:p>
    <w:p w14:paraId="41517A91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现场勘察测量(线管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测量)；</w:t>
      </w:r>
    </w:p>
    <w:p w14:paraId="0173018B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梳理招标文件、投标文件品牌；</w:t>
      </w:r>
    </w:p>
    <w:p w14:paraId="50950444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罗列装饰跟踪要点等。</w:t>
      </w:r>
    </w:p>
    <w:p w14:paraId="73DABF6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7274AE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3A33FD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B791DF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60D828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8A3EE1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A786CFC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影像资料</w:t>
      </w:r>
    </w:p>
    <w:p w14:paraId="300E79B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3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材料进场(地砖材料品牌为欣邦)；材料人工上楼</w:t>
      </w:r>
    </w:p>
    <w:p w14:paraId="5E84277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3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150870" cy="4012565"/>
            <wp:effectExtent l="0" t="0" r="1905" b="6985"/>
            <wp:docPr id="7" name="图片 7" descr="GBJP5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GBJP585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50870" cy="401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026410" cy="4034790"/>
            <wp:effectExtent l="0" t="0" r="2540" b="3810"/>
            <wp:docPr id="8" name="图片 8" descr="IMG_3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376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26410" cy="403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5BFE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3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材料进场(地砖材料品牌为美臣)；</w:t>
      </w:r>
    </w:p>
    <w:p w14:paraId="1610545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3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317240" cy="4422775"/>
            <wp:effectExtent l="0" t="0" r="6985" b="6350"/>
            <wp:docPr id="9" name="图片 9" descr="IMG_3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376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17240" cy="442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312160" cy="4416425"/>
            <wp:effectExtent l="0" t="0" r="2540" b="3175"/>
            <wp:docPr id="10" name="图片 10" descr="IMG_37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376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12160" cy="441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188C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3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材料进场(灯具材料更换三极雄光)</w:t>
      </w:r>
    </w:p>
    <w:p w14:paraId="5B4A49A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3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83305" cy="4778375"/>
            <wp:effectExtent l="0" t="0" r="7620" b="3175"/>
            <wp:docPr id="11" name="图片 11" descr="IMG_4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422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83305" cy="477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44570" cy="4726305"/>
            <wp:effectExtent l="0" t="0" r="8255" b="7620"/>
            <wp:docPr id="12" name="图片 12" descr="IMG_4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423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44570" cy="472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FE43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3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材料进场(电线材料为二厂)</w:t>
      </w:r>
    </w:p>
    <w:p w14:paraId="1ECE4DD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3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065780" cy="4088130"/>
            <wp:effectExtent l="0" t="0" r="1270" b="7620"/>
            <wp:docPr id="13" name="图片 13" descr="IMG_3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397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65780" cy="408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065145" cy="4086860"/>
            <wp:effectExtent l="0" t="0" r="1905" b="8890"/>
            <wp:docPr id="14" name="图片 14" descr="IMG_3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398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65145" cy="408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8381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3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1A02066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洗手盆材料进场(无材料品牌)</w:t>
      </w:r>
    </w:p>
    <w:p w14:paraId="2C2D8CE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315335" cy="4420870"/>
            <wp:effectExtent l="0" t="0" r="8890" b="8255"/>
            <wp:docPr id="15" name="图片 15" descr="IMG_4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422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15335" cy="442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348355" cy="4464685"/>
            <wp:effectExtent l="0" t="0" r="4445" b="2540"/>
            <wp:docPr id="16" name="图片 16" descr="IMG_4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422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8355" cy="446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F2A48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线管现场测量</w:t>
      </w:r>
    </w:p>
    <w:p w14:paraId="3EB0CE5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72815" cy="4631690"/>
            <wp:effectExtent l="0" t="0" r="3810" b="6985"/>
            <wp:docPr id="17" name="图片 17" descr="IMG_3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395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2815" cy="463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65195" cy="4620260"/>
            <wp:effectExtent l="0" t="0" r="1905" b="8890"/>
            <wp:docPr id="18" name="图片 18" descr="IMG_3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39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65195" cy="462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90AD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线管及电线施工</w:t>
      </w:r>
    </w:p>
    <w:p w14:paraId="4F0FC4B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212465" cy="4283075"/>
            <wp:effectExtent l="0" t="0" r="6985" b="3175"/>
            <wp:docPr id="19" name="图片 19" descr="IMG_3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IMG_395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12465" cy="428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241040" cy="4321810"/>
            <wp:effectExtent l="0" t="0" r="6985" b="2540"/>
            <wp:docPr id="21" name="图片 21" descr="IMG_3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IMG_397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41040" cy="432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195F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6DB5893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卫生间闭水实验</w:t>
      </w:r>
    </w:p>
    <w:p w14:paraId="31BD871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222625" cy="4296410"/>
            <wp:effectExtent l="0" t="0" r="6350" b="8890"/>
            <wp:docPr id="22" name="图片 22" descr="IMG_3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IMG_379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22625" cy="429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246120" cy="4328160"/>
            <wp:effectExtent l="0" t="0" r="1905" b="5715"/>
            <wp:docPr id="23" name="图片 23" descr="IMG_3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IMG_380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246120" cy="432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8829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1C9A267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部分吊顶拆除</w:t>
      </w:r>
    </w:p>
    <w:p w14:paraId="5FFDFD3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327400" cy="4436110"/>
            <wp:effectExtent l="0" t="0" r="6350" b="2540"/>
            <wp:docPr id="24" name="图片 24" descr="IMG_3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IMG_379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27400" cy="443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390900" cy="4521200"/>
            <wp:effectExtent l="0" t="0" r="0" b="3175"/>
            <wp:docPr id="25" name="图片 25" descr="IMG_3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IMG_379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452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92DA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宿舍部分油漆铲除并刷油漆</w:t>
      </w:r>
    </w:p>
    <w:p w14:paraId="3B5D49A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322320" cy="4430395"/>
            <wp:effectExtent l="0" t="0" r="1905" b="8255"/>
            <wp:docPr id="26" name="图片 26" descr="IMG_4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IMG_424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22320" cy="443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62020" cy="4425315"/>
            <wp:effectExtent l="0" t="0" r="5080" b="3810"/>
            <wp:docPr id="27" name="图片 27" descr="XZSQ7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XZSQ771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462020" cy="442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9833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31540" cy="4575175"/>
            <wp:effectExtent l="0" t="0" r="6985" b="6350"/>
            <wp:docPr id="28" name="图片 28" descr="IMG_3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IMG_378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431540" cy="457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84245" cy="4645660"/>
            <wp:effectExtent l="0" t="0" r="1905" b="2540"/>
            <wp:docPr id="29" name="图片 29" descr="IMG_4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IMG_424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484245" cy="464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D161B86-AE5B-42F3-93AF-90680200D8C7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F8323"/>
    <w:multiLevelType w:val="singleLevel"/>
    <w:tmpl w:val="E0AF8323"/>
    <w:lvl w:ilvl="0" w:tentative="0">
      <w:start w:val="1"/>
      <w:numFmt w:val="decimal"/>
      <w:suff w:val="nothing"/>
      <w:lvlText w:val="%1、"/>
      <w:lvlJc w:val="left"/>
      <w:pPr>
        <w:ind w:left="-10"/>
      </w:pPr>
    </w:lvl>
  </w:abstractNum>
  <w:abstractNum w:abstractNumId="1">
    <w:nsid w:val="FFF517AB"/>
    <w:multiLevelType w:val="singleLevel"/>
    <w:tmpl w:val="FFF517AB"/>
    <w:lvl w:ilvl="0" w:tentative="0">
      <w:start w:val="1"/>
      <w:numFmt w:val="decimal"/>
      <w:suff w:val="nothing"/>
      <w:lvlText w:val="%1、"/>
      <w:lvlJc w:val="left"/>
      <w:pPr>
        <w:ind w:left="-10"/>
      </w:pPr>
    </w:lvl>
  </w:abstractNum>
  <w:abstractNum w:abstractNumId="2">
    <w:nsid w:val="55EE52C4"/>
    <w:multiLevelType w:val="multilevel"/>
    <w:tmpl w:val="55EE52C4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60" w:hanging="72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tabs>
          <w:tab w:val="left" w:pos="1020"/>
        </w:tabs>
        <w:ind w:left="106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440"/>
        </w:tabs>
        <w:ind w:left="1480" w:hanging="420"/>
      </w:pPr>
    </w:lvl>
    <w:lvl w:ilvl="3" w:tentative="0">
      <w:start w:val="1"/>
      <w:numFmt w:val="decimal"/>
      <w:lvlText w:val="%4."/>
      <w:lvlJc w:val="left"/>
      <w:pPr>
        <w:tabs>
          <w:tab w:val="left" w:pos="1860"/>
        </w:tabs>
        <w:ind w:left="190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280"/>
        </w:tabs>
        <w:ind w:left="232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700"/>
        </w:tabs>
        <w:ind w:left="2740" w:hanging="420"/>
      </w:pPr>
    </w:lvl>
    <w:lvl w:ilvl="6" w:tentative="0">
      <w:start w:val="1"/>
      <w:numFmt w:val="decimal"/>
      <w:lvlText w:val="%7."/>
      <w:lvlJc w:val="left"/>
      <w:pPr>
        <w:tabs>
          <w:tab w:val="left" w:pos="3120"/>
        </w:tabs>
        <w:ind w:left="316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540"/>
        </w:tabs>
        <w:ind w:left="358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960"/>
        </w:tabs>
        <w:ind w:left="400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mN2M3MzgxMzUxYmYxYTI0MzVmNTU4NTYxN2ZjOWMifQ=="/>
  </w:docVars>
  <w:rsids>
    <w:rsidRoot w:val="00000000"/>
    <w:rsid w:val="017D64A2"/>
    <w:rsid w:val="04793F61"/>
    <w:rsid w:val="05CD5112"/>
    <w:rsid w:val="08501053"/>
    <w:rsid w:val="08814026"/>
    <w:rsid w:val="0CDE66E0"/>
    <w:rsid w:val="0D361DD5"/>
    <w:rsid w:val="105C2330"/>
    <w:rsid w:val="122C7F9A"/>
    <w:rsid w:val="156343D3"/>
    <w:rsid w:val="156A3019"/>
    <w:rsid w:val="15917FBF"/>
    <w:rsid w:val="16046592"/>
    <w:rsid w:val="16EB239B"/>
    <w:rsid w:val="1701702A"/>
    <w:rsid w:val="189E6ABD"/>
    <w:rsid w:val="18A46E1B"/>
    <w:rsid w:val="1B32615A"/>
    <w:rsid w:val="1B885260"/>
    <w:rsid w:val="1C650F13"/>
    <w:rsid w:val="1D17075C"/>
    <w:rsid w:val="1E0F0125"/>
    <w:rsid w:val="1F972A6A"/>
    <w:rsid w:val="23406D4D"/>
    <w:rsid w:val="23D20CE0"/>
    <w:rsid w:val="25435BB2"/>
    <w:rsid w:val="254774AC"/>
    <w:rsid w:val="292572B5"/>
    <w:rsid w:val="29312C5D"/>
    <w:rsid w:val="29C24CCF"/>
    <w:rsid w:val="2A48600A"/>
    <w:rsid w:val="2ABA5210"/>
    <w:rsid w:val="2F322EC7"/>
    <w:rsid w:val="30157125"/>
    <w:rsid w:val="326D63AA"/>
    <w:rsid w:val="326F3B9E"/>
    <w:rsid w:val="32821175"/>
    <w:rsid w:val="32B36952"/>
    <w:rsid w:val="32CA04D3"/>
    <w:rsid w:val="32D81D19"/>
    <w:rsid w:val="36BB1AA7"/>
    <w:rsid w:val="36D128E2"/>
    <w:rsid w:val="378F589F"/>
    <w:rsid w:val="38233460"/>
    <w:rsid w:val="38F81D36"/>
    <w:rsid w:val="39312209"/>
    <w:rsid w:val="39B1549D"/>
    <w:rsid w:val="39DA78C1"/>
    <w:rsid w:val="3A2D05C6"/>
    <w:rsid w:val="3D8403F1"/>
    <w:rsid w:val="3E595E2E"/>
    <w:rsid w:val="3F9B5014"/>
    <w:rsid w:val="400D37CE"/>
    <w:rsid w:val="40955117"/>
    <w:rsid w:val="42DC702D"/>
    <w:rsid w:val="43A51440"/>
    <w:rsid w:val="45CB78FD"/>
    <w:rsid w:val="48374118"/>
    <w:rsid w:val="48440825"/>
    <w:rsid w:val="485E1274"/>
    <w:rsid w:val="48AF07BA"/>
    <w:rsid w:val="491A65F4"/>
    <w:rsid w:val="4A196393"/>
    <w:rsid w:val="4BCD2DE3"/>
    <w:rsid w:val="4C265841"/>
    <w:rsid w:val="4CF431C6"/>
    <w:rsid w:val="4DA8648A"/>
    <w:rsid w:val="4E2B1611"/>
    <w:rsid w:val="4EC155E4"/>
    <w:rsid w:val="50302902"/>
    <w:rsid w:val="50EE040D"/>
    <w:rsid w:val="523C3645"/>
    <w:rsid w:val="52CE7EF7"/>
    <w:rsid w:val="53F62838"/>
    <w:rsid w:val="54D70FA0"/>
    <w:rsid w:val="54F41FB5"/>
    <w:rsid w:val="55383546"/>
    <w:rsid w:val="5554100D"/>
    <w:rsid w:val="55A83006"/>
    <w:rsid w:val="581767E9"/>
    <w:rsid w:val="58DA3BB7"/>
    <w:rsid w:val="5A315A59"/>
    <w:rsid w:val="5C8774E6"/>
    <w:rsid w:val="5E70049E"/>
    <w:rsid w:val="5F6032C5"/>
    <w:rsid w:val="66255E14"/>
    <w:rsid w:val="67D306BC"/>
    <w:rsid w:val="68252275"/>
    <w:rsid w:val="6A773014"/>
    <w:rsid w:val="6C8C23C4"/>
    <w:rsid w:val="72046E32"/>
    <w:rsid w:val="735127A6"/>
    <w:rsid w:val="73C50DB6"/>
    <w:rsid w:val="73E84F83"/>
    <w:rsid w:val="7595248E"/>
    <w:rsid w:val="767825EE"/>
    <w:rsid w:val="79D36167"/>
    <w:rsid w:val="7A471417"/>
    <w:rsid w:val="7A725886"/>
    <w:rsid w:val="7B195FEA"/>
    <w:rsid w:val="7B95573E"/>
    <w:rsid w:val="7C1E4411"/>
    <w:rsid w:val="7EC464BD"/>
    <w:rsid w:val="7F8E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7" Type="http://schemas.openxmlformats.org/officeDocument/2006/relationships/fontTable" Target="fontTable.xml"/><Relationship Id="rId26" Type="http://schemas.openxmlformats.org/officeDocument/2006/relationships/numbering" Target="numbering.xml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377</Words>
  <Characters>458</Characters>
  <Lines>0</Lines>
  <Paragraphs>0</Paragraphs>
  <TotalTime>6</TotalTime>
  <ScaleCrop>false</ScaleCrop>
  <LinksUpToDate>false</LinksUpToDate>
  <CharactersWithSpaces>497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2022-03-29T06:24:00Z</dcterms:created>
  <dc:creator>apple</dc:creator>
  <cp:lastModifiedBy>小小的专注</cp:lastModifiedBy>
  <dcterms:modified xsi:type="dcterms:W3CDTF">2026-07-27T03:17:29Z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53A41F7542544C57A65650DA4F52F50B</vt:lpwstr>
  </property>
  <property fmtid="{D5CDD505-2E9C-101B-9397-08002B2CF9AE}" pid="4" name="KSOTemplateDocerSaveRecord">
    <vt:lpwstr>eyJoZGlkIjoiYzg3YmUxNTk1YjIxZTlmMTFhMWFiNDg4OWFlZGI5OGQiLCJ1c2VySWQiOiIyNjE1MzQ3NTUifQ==</vt:lpwstr>
  </property>
</Properties>
</file>